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4"/>
        <w:gridCol w:w="7726"/>
      </w:tblGrid>
      <w:tr w:rsidR="00AE3641" w:rsidRPr="00445BE2">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7"/>
                <w:szCs w:val="27"/>
              </w:rPr>
            </w:pPr>
            <w:r w:rsidRPr="00445BE2">
              <w:rPr>
                <w:rStyle w:val="Strong"/>
                <w:rFonts w:ascii="Trebuchet MS" w:hAnsi="Trebuchet MS"/>
                <w:sz w:val="27"/>
                <w:szCs w:val="27"/>
              </w:rPr>
              <w:t>Sleep Apnea - Adult</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Protocol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t>91501</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Description of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The questionnaire asks about risk factors for sleep apnea, namely snoring behavior, wake time, sleepiness or fatigue, and the presence of high blood pressure. The protocol begins with information that an individual self-reports on height, weight, age, and sex. The 10 questions address snoring, fatigue, and high blood pressure. An algorithm is provided to classify study participants into high or low risk on the basis of their response.</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None</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8D23E2" w:rsidRPr="00445BE2" w:rsidRDefault="008D23E2" w:rsidP="008D23E2">
            <w:pPr>
              <w:pStyle w:val="NormalWeb"/>
              <w:spacing w:before="0" w:beforeAutospacing="0" w:after="0" w:afterAutospacing="0"/>
              <w:rPr>
                <w:rFonts w:ascii="Trebuchet MS" w:hAnsi="Trebuchet MS"/>
                <w:sz w:val="21"/>
                <w:szCs w:val="21"/>
              </w:rPr>
            </w:pPr>
            <w:r w:rsidRPr="00445BE2">
              <w:rPr>
                <w:rFonts w:ascii="Trebuchet MS" w:hAnsi="Trebuchet MS"/>
                <w:sz w:val="21"/>
                <w:szCs w:val="21"/>
              </w:rPr>
              <w:t>Height (m) ________ Weight (kg)________ Age______ Male / Female</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spacing w:before="0" w:beforeAutospacing="0" w:after="0" w:afterAutospacing="0"/>
              <w:rPr>
                <w:rFonts w:ascii="Trebuchet MS" w:hAnsi="Trebuchet MS"/>
                <w:sz w:val="21"/>
                <w:szCs w:val="21"/>
              </w:rPr>
            </w:pPr>
            <w:r w:rsidRPr="00445BE2">
              <w:rPr>
                <w:rFonts w:ascii="Trebuchet MS" w:hAnsi="Trebuchet MS"/>
                <w:sz w:val="21"/>
                <w:szCs w:val="21"/>
              </w:rPr>
              <w:t>Please choose the correct response to each question.</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spacing w:before="0" w:beforeAutospacing="0" w:after="0" w:afterAutospacing="0"/>
              <w:rPr>
                <w:rFonts w:ascii="Trebuchet MS" w:hAnsi="Trebuchet MS"/>
                <w:sz w:val="21"/>
                <w:szCs w:val="21"/>
              </w:rPr>
            </w:pPr>
            <w:r w:rsidRPr="00445BE2">
              <w:rPr>
                <w:rFonts w:ascii="Trebuchet MS" w:hAnsi="Trebuchet MS"/>
                <w:sz w:val="21"/>
                <w:szCs w:val="21"/>
              </w:rPr>
              <w:t>CATEGORY 1</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numPr>
                <w:ilvl w:val="0"/>
                <w:numId w:val="1"/>
              </w:numPr>
              <w:spacing w:before="0" w:beforeAutospacing="0" w:after="0" w:afterAutospacing="0"/>
              <w:ind w:left="360"/>
              <w:rPr>
                <w:rFonts w:ascii="Trebuchet MS" w:hAnsi="Trebuchet MS"/>
                <w:sz w:val="21"/>
                <w:szCs w:val="21"/>
              </w:rPr>
            </w:pPr>
            <w:r w:rsidRPr="00445BE2">
              <w:rPr>
                <w:rFonts w:ascii="Trebuchet MS" w:hAnsi="Trebuchet MS"/>
                <w:sz w:val="21"/>
                <w:szCs w:val="21"/>
              </w:rPr>
              <w:t>Do you snore?</w:t>
            </w:r>
          </w:p>
          <w:p w:rsidR="008D23E2" w:rsidRPr="00445BE2" w:rsidRDefault="008D23E2" w:rsidP="008D23E2">
            <w:pPr>
              <w:pStyle w:val="nomargins"/>
              <w:ind w:left="720"/>
              <w:rPr>
                <w:color w:val="auto"/>
                <w:sz w:val="21"/>
                <w:szCs w:val="21"/>
              </w:rPr>
            </w:pPr>
            <w:r w:rsidRPr="00445BE2">
              <w:rPr>
                <w:color w:val="auto"/>
                <w:sz w:val="21"/>
                <w:szCs w:val="21"/>
              </w:rPr>
              <w:t>[ ] a. Yes</w:t>
            </w:r>
          </w:p>
          <w:p w:rsidR="008D23E2" w:rsidRPr="00445BE2" w:rsidRDefault="008D23E2" w:rsidP="008D23E2">
            <w:pPr>
              <w:pStyle w:val="nomargins"/>
              <w:ind w:left="720"/>
              <w:rPr>
                <w:color w:val="auto"/>
                <w:sz w:val="21"/>
                <w:szCs w:val="21"/>
              </w:rPr>
            </w:pPr>
            <w:r w:rsidRPr="00445BE2">
              <w:rPr>
                <w:color w:val="auto"/>
                <w:sz w:val="21"/>
                <w:szCs w:val="21"/>
              </w:rPr>
              <w:t>[ ] b. No</w:t>
            </w:r>
          </w:p>
          <w:p w:rsidR="008D23E2" w:rsidRPr="00445BE2" w:rsidRDefault="008D23E2" w:rsidP="008D23E2">
            <w:pPr>
              <w:pStyle w:val="nomargins"/>
              <w:ind w:left="720"/>
              <w:rPr>
                <w:color w:val="auto"/>
                <w:sz w:val="21"/>
                <w:szCs w:val="21"/>
              </w:rPr>
            </w:pPr>
            <w:r w:rsidRPr="00445BE2">
              <w:rPr>
                <w:color w:val="auto"/>
                <w:sz w:val="21"/>
                <w:szCs w:val="21"/>
              </w:rPr>
              <w:t>[ ] c. Don’t know</w:t>
            </w:r>
          </w:p>
          <w:p w:rsidR="008D23E2" w:rsidRPr="00445BE2" w:rsidRDefault="008D23E2" w:rsidP="008D23E2">
            <w:pPr>
              <w:pStyle w:val="NormalWeb"/>
              <w:spacing w:before="0" w:beforeAutospacing="0" w:after="0" w:afterAutospacing="0"/>
              <w:rPr>
                <w:rFonts w:ascii="Trebuchet MS" w:hAnsi="Trebuchet MS"/>
                <w:i/>
                <w:iCs/>
                <w:sz w:val="21"/>
                <w:szCs w:val="21"/>
              </w:rPr>
            </w:pPr>
          </w:p>
          <w:p w:rsidR="008D23E2" w:rsidRPr="00445BE2" w:rsidRDefault="008D23E2" w:rsidP="008D23E2">
            <w:pPr>
              <w:pStyle w:val="NormalWeb"/>
              <w:spacing w:before="0" w:beforeAutospacing="0" w:after="0" w:afterAutospacing="0"/>
              <w:rPr>
                <w:rFonts w:ascii="Trebuchet MS" w:hAnsi="Trebuchet MS"/>
                <w:sz w:val="21"/>
                <w:szCs w:val="21"/>
              </w:rPr>
            </w:pPr>
            <w:r w:rsidRPr="00445BE2">
              <w:rPr>
                <w:rFonts w:ascii="Trebuchet MS" w:hAnsi="Trebuchet MS"/>
                <w:i/>
                <w:iCs/>
                <w:sz w:val="21"/>
                <w:szCs w:val="21"/>
              </w:rPr>
              <w:t>If you snore:</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numPr>
                <w:ilvl w:val="0"/>
                <w:numId w:val="1"/>
              </w:numPr>
              <w:spacing w:before="0" w:beforeAutospacing="0" w:after="0" w:afterAutospacing="0"/>
              <w:ind w:left="360"/>
              <w:rPr>
                <w:rFonts w:ascii="Trebuchet MS" w:hAnsi="Trebuchet MS"/>
                <w:sz w:val="21"/>
                <w:szCs w:val="21"/>
              </w:rPr>
            </w:pPr>
            <w:r w:rsidRPr="00445BE2">
              <w:rPr>
                <w:rFonts w:ascii="Trebuchet MS" w:hAnsi="Trebuchet MS"/>
                <w:sz w:val="21"/>
                <w:szCs w:val="21"/>
              </w:rPr>
              <w:t>Your snoring is:</w:t>
            </w:r>
          </w:p>
          <w:p w:rsidR="008D23E2" w:rsidRPr="00445BE2" w:rsidRDefault="008D23E2" w:rsidP="008D23E2">
            <w:pPr>
              <w:pStyle w:val="nomargins"/>
              <w:ind w:left="720"/>
              <w:rPr>
                <w:color w:val="auto"/>
                <w:sz w:val="21"/>
                <w:szCs w:val="21"/>
              </w:rPr>
            </w:pPr>
            <w:r w:rsidRPr="00445BE2">
              <w:rPr>
                <w:color w:val="auto"/>
                <w:sz w:val="21"/>
                <w:szCs w:val="21"/>
              </w:rPr>
              <w:t>[ ] a. Slightly louder than breathing</w:t>
            </w:r>
          </w:p>
          <w:p w:rsidR="008D23E2" w:rsidRPr="00445BE2" w:rsidRDefault="008D23E2" w:rsidP="008D23E2">
            <w:pPr>
              <w:pStyle w:val="nomargins"/>
              <w:ind w:left="720"/>
              <w:rPr>
                <w:color w:val="auto"/>
                <w:sz w:val="21"/>
                <w:szCs w:val="21"/>
              </w:rPr>
            </w:pPr>
            <w:r w:rsidRPr="00445BE2">
              <w:rPr>
                <w:color w:val="auto"/>
                <w:sz w:val="21"/>
                <w:szCs w:val="21"/>
              </w:rPr>
              <w:t>[ ] b. As loud as talking</w:t>
            </w:r>
          </w:p>
          <w:p w:rsidR="008D23E2" w:rsidRPr="00445BE2" w:rsidRDefault="008D23E2" w:rsidP="008D23E2">
            <w:pPr>
              <w:pStyle w:val="nomargins"/>
              <w:ind w:left="720"/>
              <w:rPr>
                <w:color w:val="auto"/>
                <w:sz w:val="21"/>
                <w:szCs w:val="21"/>
              </w:rPr>
            </w:pPr>
            <w:r w:rsidRPr="00445BE2">
              <w:rPr>
                <w:color w:val="auto"/>
                <w:sz w:val="21"/>
                <w:szCs w:val="21"/>
              </w:rPr>
              <w:t>[ ] c. Louder than talking</w:t>
            </w:r>
          </w:p>
          <w:p w:rsidR="008D23E2" w:rsidRPr="00445BE2" w:rsidRDefault="008D23E2" w:rsidP="008D23E2">
            <w:pPr>
              <w:pStyle w:val="nomargins"/>
              <w:ind w:left="720"/>
              <w:rPr>
                <w:color w:val="auto"/>
                <w:sz w:val="21"/>
                <w:szCs w:val="21"/>
              </w:rPr>
            </w:pPr>
            <w:r w:rsidRPr="00445BE2">
              <w:rPr>
                <w:color w:val="auto"/>
                <w:sz w:val="21"/>
                <w:szCs w:val="21"/>
              </w:rPr>
              <w:t>[ ] d. Very loud can be heard in adjacent rooms</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numPr>
                <w:ilvl w:val="0"/>
                <w:numId w:val="1"/>
              </w:numPr>
              <w:spacing w:before="0" w:beforeAutospacing="0" w:after="0" w:afterAutospacing="0"/>
              <w:ind w:left="360"/>
              <w:rPr>
                <w:rFonts w:ascii="Trebuchet MS" w:hAnsi="Trebuchet MS"/>
                <w:sz w:val="21"/>
                <w:szCs w:val="21"/>
              </w:rPr>
            </w:pPr>
            <w:r w:rsidRPr="00445BE2">
              <w:rPr>
                <w:rFonts w:ascii="Trebuchet MS" w:hAnsi="Trebuchet MS"/>
                <w:sz w:val="21"/>
                <w:szCs w:val="21"/>
              </w:rPr>
              <w:t>How often do you snore</w:t>
            </w:r>
          </w:p>
          <w:p w:rsidR="008D23E2" w:rsidRPr="00445BE2" w:rsidRDefault="008D23E2" w:rsidP="008D23E2">
            <w:pPr>
              <w:pStyle w:val="nomargins"/>
              <w:ind w:left="720"/>
              <w:rPr>
                <w:color w:val="auto"/>
                <w:sz w:val="21"/>
                <w:szCs w:val="21"/>
              </w:rPr>
            </w:pPr>
            <w:r w:rsidRPr="00445BE2">
              <w:rPr>
                <w:color w:val="auto"/>
                <w:sz w:val="21"/>
                <w:szCs w:val="21"/>
              </w:rPr>
              <w:t>[ ] a. Nearly every day</w:t>
            </w:r>
          </w:p>
          <w:p w:rsidR="008D23E2" w:rsidRPr="00445BE2" w:rsidRDefault="008D23E2" w:rsidP="008D23E2">
            <w:pPr>
              <w:pStyle w:val="nomargins"/>
              <w:ind w:left="720"/>
              <w:rPr>
                <w:color w:val="auto"/>
                <w:sz w:val="21"/>
                <w:szCs w:val="21"/>
              </w:rPr>
            </w:pPr>
            <w:r w:rsidRPr="00445BE2">
              <w:rPr>
                <w:color w:val="auto"/>
                <w:sz w:val="21"/>
                <w:szCs w:val="21"/>
              </w:rPr>
              <w:t>[ ] b. 3-4 times a week</w:t>
            </w:r>
          </w:p>
          <w:p w:rsidR="008D23E2" w:rsidRPr="00445BE2" w:rsidRDefault="008D23E2" w:rsidP="008D23E2">
            <w:pPr>
              <w:pStyle w:val="nomargins"/>
              <w:ind w:left="720"/>
              <w:rPr>
                <w:color w:val="auto"/>
                <w:sz w:val="21"/>
                <w:szCs w:val="21"/>
              </w:rPr>
            </w:pPr>
            <w:r w:rsidRPr="00445BE2">
              <w:rPr>
                <w:color w:val="auto"/>
                <w:sz w:val="21"/>
                <w:szCs w:val="21"/>
              </w:rPr>
              <w:t>[ ] c. 1-2 times a week</w:t>
            </w:r>
          </w:p>
          <w:p w:rsidR="008D23E2" w:rsidRPr="00445BE2" w:rsidRDefault="008D23E2" w:rsidP="008D23E2">
            <w:pPr>
              <w:pStyle w:val="nomargins"/>
              <w:ind w:left="720"/>
              <w:rPr>
                <w:color w:val="auto"/>
                <w:sz w:val="21"/>
                <w:szCs w:val="21"/>
              </w:rPr>
            </w:pPr>
            <w:r w:rsidRPr="00445BE2">
              <w:rPr>
                <w:color w:val="auto"/>
                <w:sz w:val="21"/>
                <w:szCs w:val="21"/>
              </w:rPr>
              <w:t>[ ] d. 1-2 times a month</w:t>
            </w:r>
          </w:p>
          <w:p w:rsidR="008D23E2" w:rsidRPr="00445BE2" w:rsidRDefault="008D23E2" w:rsidP="008D23E2">
            <w:pPr>
              <w:pStyle w:val="nomargins"/>
              <w:ind w:left="720"/>
              <w:rPr>
                <w:color w:val="auto"/>
                <w:sz w:val="21"/>
                <w:szCs w:val="21"/>
              </w:rPr>
            </w:pPr>
            <w:r w:rsidRPr="00445BE2">
              <w:rPr>
                <w:color w:val="auto"/>
                <w:sz w:val="21"/>
                <w:szCs w:val="21"/>
              </w:rPr>
              <w:t>[ ] e. Never or nearly never</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numPr>
                <w:ilvl w:val="0"/>
                <w:numId w:val="1"/>
              </w:numPr>
              <w:spacing w:before="0" w:beforeAutospacing="0" w:after="0" w:afterAutospacing="0"/>
              <w:ind w:left="360"/>
              <w:rPr>
                <w:rFonts w:ascii="Trebuchet MS" w:hAnsi="Trebuchet MS"/>
                <w:sz w:val="21"/>
                <w:szCs w:val="21"/>
              </w:rPr>
            </w:pPr>
            <w:r w:rsidRPr="00445BE2">
              <w:rPr>
                <w:rFonts w:ascii="Trebuchet MS" w:hAnsi="Trebuchet MS"/>
                <w:sz w:val="21"/>
                <w:szCs w:val="21"/>
              </w:rPr>
              <w:t>Has your snoring ever bothered other people?</w:t>
            </w:r>
          </w:p>
          <w:p w:rsidR="008D23E2" w:rsidRPr="00445BE2" w:rsidRDefault="008D23E2" w:rsidP="008D23E2">
            <w:pPr>
              <w:pStyle w:val="nomargins"/>
              <w:ind w:left="720"/>
              <w:rPr>
                <w:color w:val="auto"/>
                <w:sz w:val="21"/>
                <w:szCs w:val="21"/>
              </w:rPr>
            </w:pPr>
            <w:r w:rsidRPr="00445BE2">
              <w:rPr>
                <w:color w:val="auto"/>
                <w:sz w:val="21"/>
                <w:szCs w:val="21"/>
              </w:rPr>
              <w:t>[ ] a. Yes</w:t>
            </w:r>
          </w:p>
          <w:p w:rsidR="008D23E2" w:rsidRPr="00445BE2" w:rsidRDefault="008D23E2" w:rsidP="008D23E2">
            <w:pPr>
              <w:pStyle w:val="nomargins"/>
              <w:ind w:left="720"/>
              <w:rPr>
                <w:color w:val="auto"/>
                <w:sz w:val="21"/>
                <w:szCs w:val="21"/>
              </w:rPr>
            </w:pPr>
            <w:r w:rsidRPr="00445BE2">
              <w:rPr>
                <w:color w:val="auto"/>
                <w:sz w:val="21"/>
                <w:szCs w:val="21"/>
              </w:rPr>
              <w:t>[ ] b. No</w:t>
            </w:r>
          </w:p>
          <w:p w:rsidR="008D23E2" w:rsidRPr="00445BE2" w:rsidRDefault="008D23E2" w:rsidP="008D23E2">
            <w:pPr>
              <w:pStyle w:val="nomargins"/>
              <w:ind w:left="720"/>
              <w:rPr>
                <w:color w:val="auto"/>
                <w:sz w:val="21"/>
                <w:szCs w:val="21"/>
              </w:rPr>
            </w:pPr>
            <w:r w:rsidRPr="00445BE2">
              <w:rPr>
                <w:color w:val="auto"/>
                <w:sz w:val="21"/>
                <w:szCs w:val="21"/>
              </w:rPr>
              <w:t>[ ] c. Don’t know</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numPr>
                <w:ilvl w:val="0"/>
                <w:numId w:val="1"/>
              </w:numPr>
              <w:spacing w:before="0" w:beforeAutospacing="0" w:after="0" w:afterAutospacing="0"/>
              <w:ind w:left="360"/>
              <w:rPr>
                <w:rFonts w:ascii="Trebuchet MS" w:hAnsi="Trebuchet MS"/>
                <w:sz w:val="21"/>
                <w:szCs w:val="21"/>
              </w:rPr>
            </w:pPr>
            <w:r w:rsidRPr="00445BE2">
              <w:rPr>
                <w:rFonts w:ascii="Trebuchet MS" w:hAnsi="Trebuchet MS"/>
                <w:sz w:val="21"/>
                <w:szCs w:val="21"/>
              </w:rPr>
              <w:t>Has anyone noticed that you quit breathing during your sleep?</w:t>
            </w:r>
          </w:p>
          <w:p w:rsidR="008D23E2" w:rsidRPr="00445BE2" w:rsidRDefault="008D23E2" w:rsidP="008D23E2">
            <w:pPr>
              <w:pStyle w:val="nomargins"/>
              <w:ind w:left="720"/>
              <w:rPr>
                <w:color w:val="auto"/>
                <w:sz w:val="21"/>
                <w:szCs w:val="21"/>
              </w:rPr>
            </w:pPr>
            <w:r w:rsidRPr="00445BE2">
              <w:rPr>
                <w:color w:val="auto"/>
                <w:sz w:val="21"/>
                <w:szCs w:val="21"/>
              </w:rPr>
              <w:t>[ ] a. Nearly every day</w:t>
            </w:r>
          </w:p>
          <w:p w:rsidR="008D23E2" w:rsidRPr="00445BE2" w:rsidRDefault="008D23E2" w:rsidP="008D23E2">
            <w:pPr>
              <w:pStyle w:val="nomargins"/>
              <w:ind w:left="720"/>
              <w:rPr>
                <w:color w:val="auto"/>
                <w:sz w:val="21"/>
                <w:szCs w:val="21"/>
              </w:rPr>
            </w:pPr>
            <w:r w:rsidRPr="00445BE2">
              <w:rPr>
                <w:color w:val="auto"/>
                <w:sz w:val="21"/>
                <w:szCs w:val="21"/>
              </w:rPr>
              <w:t>[ ] b. 3-4 times a week</w:t>
            </w:r>
          </w:p>
          <w:p w:rsidR="008D23E2" w:rsidRPr="00445BE2" w:rsidRDefault="008D23E2" w:rsidP="008D23E2">
            <w:pPr>
              <w:pStyle w:val="nomargins"/>
              <w:ind w:left="720"/>
              <w:rPr>
                <w:color w:val="auto"/>
                <w:sz w:val="21"/>
                <w:szCs w:val="21"/>
              </w:rPr>
            </w:pPr>
            <w:r w:rsidRPr="00445BE2">
              <w:rPr>
                <w:color w:val="auto"/>
                <w:sz w:val="21"/>
                <w:szCs w:val="21"/>
              </w:rPr>
              <w:t>[ ] c. 1-2 times a week</w:t>
            </w:r>
          </w:p>
          <w:p w:rsidR="008D23E2" w:rsidRPr="00445BE2" w:rsidRDefault="008D23E2" w:rsidP="008D23E2">
            <w:pPr>
              <w:pStyle w:val="nomargins"/>
              <w:ind w:left="720"/>
              <w:rPr>
                <w:color w:val="auto"/>
                <w:sz w:val="21"/>
                <w:szCs w:val="21"/>
              </w:rPr>
            </w:pPr>
            <w:r w:rsidRPr="00445BE2">
              <w:rPr>
                <w:color w:val="auto"/>
                <w:sz w:val="21"/>
                <w:szCs w:val="21"/>
              </w:rPr>
              <w:t>[ ] d. 1-2 times a month</w:t>
            </w:r>
          </w:p>
          <w:p w:rsidR="008D23E2" w:rsidRPr="00445BE2" w:rsidRDefault="008D23E2" w:rsidP="008D23E2">
            <w:pPr>
              <w:pStyle w:val="nomargins"/>
              <w:ind w:left="720"/>
              <w:rPr>
                <w:color w:val="auto"/>
                <w:sz w:val="21"/>
                <w:szCs w:val="21"/>
              </w:rPr>
            </w:pPr>
            <w:r w:rsidRPr="00445BE2">
              <w:rPr>
                <w:color w:val="auto"/>
                <w:sz w:val="21"/>
                <w:szCs w:val="21"/>
              </w:rPr>
              <w:t>[ ] e. Never or nearly never</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spacing w:before="0" w:beforeAutospacing="0" w:after="0" w:afterAutospacing="0"/>
              <w:rPr>
                <w:rFonts w:ascii="Trebuchet MS" w:hAnsi="Trebuchet MS"/>
                <w:sz w:val="21"/>
                <w:szCs w:val="21"/>
              </w:rPr>
            </w:pPr>
            <w:r w:rsidRPr="00445BE2">
              <w:rPr>
                <w:rFonts w:ascii="Trebuchet MS" w:hAnsi="Trebuchet MS"/>
                <w:sz w:val="21"/>
                <w:szCs w:val="21"/>
              </w:rPr>
              <w:t>CATEGORY 2</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numPr>
                <w:ilvl w:val="0"/>
                <w:numId w:val="1"/>
              </w:numPr>
              <w:spacing w:before="0" w:beforeAutospacing="0" w:after="0" w:afterAutospacing="0"/>
              <w:ind w:left="360"/>
              <w:rPr>
                <w:rFonts w:ascii="Trebuchet MS" w:hAnsi="Trebuchet MS"/>
                <w:sz w:val="21"/>
                <w:szCs w:val="21"/>
              </w:rPr>
            </w:pPr>
            <w:r w:rsidRPr="00445BE2">
              <w:rPr>
                <w:rFonts w:ascii="Trebuchet MS" w:hAnsi="Trebuchet MS"/>
                <w:sz w:val="21"/>
                <w:szCs w:val="21"/>
              </w:rPr>
              <w:t>How often do you feel tired or fatig</w:t>
            </w:r>
            <w:bookmarkStart w:id="0" w:name="_GoBack"/>
            <w:bookmarkEnd w:id="0"/>
            <w:r w:rsidRPr="00445BE2">
              <w:rPr>
                <w:rFonts w:ascii="Trebuchet MS" w:hAnsi="Trebuchet MS"/>
                <w:sz w:val="21"/>
                <w:szCs w:val="21"/>
              </w:rPr>
              <w:t>ued after your sleep?</w:t>
            </w:r>
          </w:p>
          <w:p w:rsidR="008D23E2" w:rsidRPr="00445BE2" w:rsidRDefault="008D23E2" w:rsidP="008D23E2">
            <w:pPr>
              <w:pStyle w:val="nomargins"/>
              <w:ind w:left="720"/>
              <w:rPr>
                <w:color w:val="auto"/>
                <w:sz w:val="21"/>
                <w:szCs w:val="21"/>
              </w:rPr>
            </w:pPr>
            <w:r w:rsidRPr="00445BE2">
              <w:rPr>
                <w:color w:val="auto"/>
                <w:sz w:val="21"/>
                <w:szCs w:val="21"/>
              </w:rPr>
              <w:lastRenderedPageBreak/>
              <w:t>[ ] a. Nearly every day</w:t>
            </w:r>
          </w:p>
          <w:p w:rsidR="008D23E2" w:rsidRPr="00445BE2" w:rsidRDefault="008D23E2" w:rsidP="008D23E2">
            <w:pPr>
              <w:pStyle w:val="nomargins"/>
              <w:ind w:left="720"/>
              <w:rPr>
                <w:color w:val="auto"/>
                <w:sz w:val="21"/>
                <w:szCs w:val="21"/>
              </w:rPr>
            </w:pPr>
            <w:r w:rsidRPr="00445BE2">
              <w:rPr>
                <w:color w:val="auto"/>
                <w:sz w:val="21"/>
                <w:szCs w:val="21"/>
              </w:rPr>
              <w:t>[ ] b. 3-4 times a week</w:t>
            </w:r>
          </w:p>
          <w:p w:rsidR="008D23E2" w:rsidRPr="00445BE2" w:rsidRDefault="008D23E2" w:rsidP="008D23E2">
            <w:pPr>
              <w:pStyle w:val="nomargins"/>
              <w:ind w:left="720"/>
              <w:rPr>
                <w:color w:val="auto"/>
                <w:sz w:val="21"/>
                <w:szCs w:val="21"/>
              </w:rPr>
            </w:pPr>
            <w:r w:rsidRPr="00445BE2">
              <w:rPr>
                <w:color w:val="auto"/>
                <w:sz w:val="21"/>
                <w:szCs w:val="21"/>
              </w:rPr>
              <w:t>[ ] c. 1-2 times a week</w:t>
            </w:r>
          </w:p>
          <w:p w:rsidR="008D23E2" w:rsidRPr="00445BE2" w:rsidRDefault="008D23E2" w:rsidP="008D23E2">
            <w:pPr>
              <w:pStyle w:val="nomargins"/>
              <w:ind w:left="720"/>
              <w:rPr>
                <w:color w:val="auto"/>
                <w:sz w:val="21"/>
                <w:szCs w:val="21"/>
              </w:rPr>
            </w:pPr>
            <w:r w:rsidRPr="00445BE2">
              <w:rPr>
                <w:color w:val="auto"/>
                <w:sz w:val="21"/>
                <w:szCs w:val="21"/>
              </w:rPr>
              <w:t>[ ] d. 1-2 times a month</w:t>
            </w:r>
          </w:p>
          <w:p w:rsidR="008D23E2" w:rsidRPr="00445BE2" w:rsidRDefault="008D23E2" w:rsidP="008D23E2">
            <w:pPr>
              <w:pStyle w:val="nomargins"/>
              <w:ind w:left="720"/>
              <w:rPr>
                <w:color w:val="auto"/>
                <w:sz w:val="21"/>
                <w:szCs w:val="21"/>
              </w:rPr>
            </w:pPr>
            <w:r w:rsidRPr="00445BE2">
              <w:rPr>
                <w:color w:val="auto"/>
                <w:sz w:val="21"/>
                <w:szCs w:val="21"/>
              </w:rPr>
              <w:t>[ ] e. Never or nearly never</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numPr>
                <w:ilvl w:val="0"/>
                <w:numId w:val="1"/>
              </w:numPr>
              <w:spacing w:before="0" w:beforeAutospacing="0" w:after="0" w:afterAutospacing="0"/>
              <w:ind w:left="360"/>
              <w:rPr>
                <w:rFonts w:ascii="Trebuchet MS" w:hAnsi="Trebuchet MS"/>
                <w:sz w:val="21"/>
                <w:szCs w:val="21"/>
              </w:rPr>
            </w:pPr>
            <w:r w:rsidRPr="00445BE2">
              <w:rPr>
                <w:rFonts w:ascii="Trebuchet MS" w:hAnsi="Trebuchet MS"/>
                <w:sz w:val="21"/>
                <w:szCs w:val="21"/>
              </w:rPr>
              <w:t>During your waking time, do you feel tired, fatigued, or not up to par?</w:t>
            </w:r>
          </w:p>
          <w:p w:rsidR="008D23E2" w:rsidRPr="00445BE2" w:rsidRDefault="008D23E2" w:rsidP="008D23E2">
            <w:pPr>
              <w:pStyle w:val="nomargins"/>
              <w:ind w:left="720"/>
              <w:rPr>
                <w:color w:val="auto"/>
                <w:sz w:val="21"/>
                <w:szCs w:val="21"/>
              </w:rPr>
            </w:pPr>
            <w:r w:rsidRPr="00445BE2">
              <w:rPr>
                <w:color w:val="auto"/>
                <w:sz w:val="21"/>
                <w:szCs w:val="21"/>
              </w:rPr>
              <w:t>[ ] a. Nearly every day</w:t>
            </w:r>
          </w:p>
          <w:p w:rsidR="008D23E2" w:rsidRPr="00445BE2" w:rsidRDefault="008D23E2" w:rsidP="008D23E2">
            <w:pPr>
              <w:pStyle w:val="nomargins"/>
              <w:ind w:left="720"/>
              <w:rPr>
                <w:color w:val="auto"/>
                <w:sz w:val="21"/>
                <w:szCs w:val="21"/>
              </w:rPr>
            </w:pPr>
            <w:r w:rsidRPr="00445BE2">
              <w:rPr>
                <w:color w:val="auto"/>
                <w:sz w:val="21"/>
                <w:szCs w:val="21"/>
              </w:rPr>
              <w:t>[ ] b. 3-4 times a week</w:t>
            </w:r>
          </w:p>
          <w:p w:rsidR="008D23E2" w:rsidRPr="00445BE2" w:rsidRDefault="008D23E2" w:rsidP="008D23E2">
            <w:pPr>
              <w:pStyle w:val="nomargins"/>
              <w:ind w:left="720"/>
              <w:rPr>
                <w:color w:val="auto"/>
                <w:sz w:val="21"/>
                <w:szCs w:val="21"/>
              </w:rPr>
            </w:pPr>
            <w:r w:rsidRPr="00445BE2">
              <w:rPr>
                <w:color w:val="auto"/>
                <w:sz w:val="21"/>
                <w:szCs w:val="21"/>
              </w:rPr>
              <w:t>[ ] c. 1-2 times a week</w:t>
            </w:r>
          </w:p>
          <w:p w:rsidR="008D23E2" w:rsidRPr="00445BE2" w:rsidRDefault="008D23E2" w:rsidP="008D23E2">
            <w:pPr>
              <w:pStyle w:val="nomargins"/>
              <w:ind w:left="720"/>
              <w:rPr>
                <w:color w:val="auto"/>
                <w:sz w:val="21"/>
                <w:szCs w:val="21"/>
              </w:rPr>
            </w:pPr>
            <w:r w:rsidRPr="00445BE2">
              <w:rPr>
                <w:color w:val="auto"/>
                <w:sz w:val="21"/>
                <w:szCs w:val="21"/>
              </w:rPr>
              <w:t>[ ] d. 1-2 times a month</w:t>
            </w:r>
          </w:p>
          <w:p w:rsidR="008D23E2" w:rsidRPr="00445BE2" w:rsidRDefault="008D23E2" w:rsidP="008D23E2">
            <w:pPr>
              <w:pStyle w:val="nomargins"/>
              <w:ind w:left="720"/>
              <w:rPr>
                <w:color w:val="auto"/>
                <w:sz w:val="21"/>
                <w:szCs w:val="21"/>
              </w:rPr>
            </w:pPr>
            <w:r w:rsidRPr="00445BE2">
              <w:rPr>
                <w:color w:val="auto"/>
                <w:sz w:val="21"/>
                <w:szCs w:val="21"/>
              </w:rPr>
              <w:t>[ ] e. Never or nearly never</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numPr>
                <w:ilvl w:val="0"/>
                <w:numId w:val="1"/>
              </w:numPr>
              <w:spacing w:before="0" w:beforeAutospacing="0" w:after="0" w:afterAutospacing="0"/>
              <w:ind w:left="360"/>
              <w:rPr>
                <w:rFonts w:ascii="Trebuchet MS" w:hAnsi="Trebuchet MS"/>
                <w:sz w:val="21"/>
                <w:szCs w:val="21"/>
              </w:rPr>
            </w:pPr>
            <w:r w:rsidRPr="00445BE2">
              <w:rPr>
                <w:rFonts w:ascii="Trebuchet MS" w:hAnsi="Trebuchet MS"/>
                <w:sz w:val="21"/>
                <w:szCs w:val="21"/>
              </w:rPr>
              <w:t>Have you ever nodded off or fallen asleep while driving a vehicle?</w:t>
            </w:r>
          </w:p>
          <w:p w:rsidR="008D23E2" w:rsidRPr="00445BE2" w:rsidRDefault="008D23E2" w:rsidP="008D23E2">
            <w:pPr>
              <w:pStyle w:val="nomargins"/>
              <w:ind w:left="720"/>
              <w:rPr>
                <w:color w:val="auto"/>
                <w:sz w:val="21"/>
                <w:szCs w:val="21"/>
              </w:rPr>
            </w:pPr>
            <w:r w:rsidRPr="00445BE2">
              <w:rPr>
                <w:color w:val="auto"/>
                <w:sz w:val="21"/>
                <w:szCs w:val="21"/>
              </w:rPr>
              <w:t>[ ] a. Yes</w:t>
            </w:r>
          </w:p>
          <w:p w:rsidR="008D23E2" w:rsidRPr="00445BE2" w:rsidRDefault="008D23E2" w:rsidP="008D23E2">
            <w:pPr>
              <w:pStyle w:val="nomargins"/>
              <w:ind w:left="720"/>
              <w:rPr>
                <w:color w:val="auto"/>
                <w:sz w:val="21"/>
                <w:szCs w:val="21"/>
              </w:rPr>
            </w:pPr>
            <w:r w:rsidRPr="00445BE2">
              <w:rPr>
                <w:color w:val="auto"/>
                <w:sz w:val="21"/>
                <w:szCs w:val="21"/>
              </w:rPr>
              <w:t>[ ] b. No</w:t>
            </w:r>
          </w:p>
          <w:p w:rsidR="008D23E2" w:rsidRPr="00445BE2" w:rsidRDefault="008D23E2" w:rsidP="008D23E2">
            <w:pPr>
              <w:pStyle w:val="NormalWeb"/>
              <w:spacing w:before="0" w:beforeAutospacing="0" w:after="0" w:afterAutospacing="0"/>
              <w:rPr>
                <w:rFonts w:ascii="Trebuchet MS" w:hAnsi="Trebuchet MS"/>
                <w:i/>
                <w:iCs/>
                <w:sz w:val="21"/>
                <w:szCs w:val="21"/>
              </w:rPr>
            </w:pPr>
          </w:p>
          <w:p w:rsidR="008D23E2" w:rsidRPr="00445BE2" w:rsidRDefault="008D23E2" w:rsidP="008D23E2">
            <w:pPr>
              <w:pStyle w:val="NormalWeb"/>
              <w:spacing w:before="0" w:beforeAutospacing="0" w:after="0" w:afterAutospacing="0"/>
              <w:rPr>
                <w:rFonts w:ascii="Trebuchet MS" w:hAnsi="Trebuchet MS"/>
                <w:sz w:val="21"/>
                <w:szCs w:val="21"/>
              </w:rPr>
            </w:pPr>
            <w:r w:rsidRPr="00445BE2">
              <w:rPr>
                <w:rFonts w:ascii="Trebuchet MS" w:hAnsi="Trebuchet MS"/>
                <w:i/>
                <w:iCs/>
                <w:sz w:val="21"/>
                <w:szCs w:val="21"/>
              </w:rPr>
              <w:t>If yes:</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numPr>
                <w:ilvl w:val="0"/>
                <w:numId w:val="1"/>
              </w:numPr>
              <w:spacing w:before="0" w:beforeAutospacing="0" w:after="0" w:afterAutospacing="0"/>
              <w:ind w:left="360"/>
              <w:rPr>
                <w:rFonts w:ascii="Trebuchet MS" w:hAnsi="Trebuchet MS"/>
                <w:sz w:val="21"/>
                <w:szCs w:val="21"/>
              </w:rPr>
            </w:pPr>
            <w:r w:rsidRPr="00445BE2">
              <w:rPr>
                <w:rFonts w:ascii="Trebuchet MS" w:hAnsi="Trebuchet MS"/>
                <w:sz w:val="21"/>
                <w:szCs w:val="21"/>
              </w:rPr>
              <w:t>How often does this occur?</w:t>
            </w:r>
          </w:p>
          <w:p w:rsidR="008D23E2" w:rsidRPr="00445BE2" w:rsidRDefault="008D23E2" w:rsidP="008D23E2">
            <w:pPr>
              <w:pStyle w:val="nomargins"/>
              <w:ind w:left="720"/>
              <w:rPr>
                <w:color w:val="auto"/>
                <w:sz w:val="21"/>
                <w:szCs w:val="21"/>
              </w:rPr>
            </w:pPr>
            <w:r w:rsidRPr="00445BE2">
              <w:rPr>
                <w:color w:val="auto"/>
                <w:sz w:val="21"/>
                <w:szCs w:val="21"/>
              </w:rPr>
              <w:t>[ ] a. Nearly every day</w:t>
            </w:r>
          </w:p>
          <w:p w:rsidR="008D23E2" w:rsidRPr="00445BE2" w:rsidRDefault="008D23E2" w:rsidP="008D23E2">
            <w:pPr>
              <w:pStyle w:val="nomargins"/>
              <w:ind w:left="720"/>
              <w:rPr>
                <w:color w:val="auto"/>
                <w:sz w:val="21"/>
                <w:szCs w:val="21"/>
              </w:rPr>
            </w:pPr>
            <w:r w:rsidRPr="00445BE2">
              <w:rPr>
                <w:color w:val="auto"/>
                <w:sz w:val="21"/>
                <w:szCs w:val="21"/>
              </w:rPr>
              <w:t>[ ] b. 3-4 times a week</w:t>
            </w:r>
          </w:p>
          <w:p w:rsidR="008D23E2" w:rsidRPr="00445BE2" w:rsidRDefault="008D23E2" w:rsidP="008D23E2">
            <w:pPr>
              <w:pStyle w:val="nomargins"/>
              <w:ind w:left="720"/>
              <w:rPr>
                <w:color w:val="auto"/>
                <w:sz w:val="21"/>
                <w:szCs w:val="21"/>
              </w:rPr>
            </w:pPr>
            <w:r w:rsidRPr="00445BE2">
              <w:rPr>
                <w:color w:val="auto"/>
                <w:sz w:val="21"/>
                <w:szCs w:val="21"/>
              </w:rPr>
              <w:t>[ ] c. 1-2 times a week</w:t>
            </w:r>
          </w:p>
          <w:p w:rsidR="008D23E2" w:rsidRPr="00445BE2" w:rsidRDefault="008D23E2" w:rsidP="008D23E2">
            <w:pPr>
              <w:pStyle w:val="nomargins"/>
              <w:ind w:left="720"/>
              <w:rPr>
                <w:color w:val="auto"/>
                <w:sz w:val="21"/>
                <w:szCs w:val="21"/>
              </w:rPr>
            </w:pPr>
            <w:r w:rsidRPr="00445BE2">
              <w:rPr>
                <w:color w:val="auto"/>
                <w:sz w:val="21"/>
                <w:szCs w:val="21"/>
              </w:rPr>
              <w:t>[ ] d. 1-2 times a month</w:t>
            </w:r>
          </w:p>
          <w:p w:rsidR="008D23E2" w:rsidRPr="00445BE2" w:rsidRDefault="008D23E2" w:rsidP="008D23E2">
            <w:pPr>
              <w:pStyle w:val="nomargins"/>
              <w:ind w:left="720"/>
              <w:rPr>
                <w:color w:val="auto"/>
                <w:sz w:val="21"/>
                <w:szCs w:val="21"/>
              </w:rPr>
            </w:pPr>
            <w:r w:rsidRPr="00445BE2">
              <w:rPr>
                <w:color w:val="auto"/>
                <w:sz w:val="21"/>
                <w:szCs w:val="21"/>
              </w:rPr>
              <w:t>[ ] e. Never or nearly never</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spacing w:before="0" w:beforeAutospacing="0" w:after="0" w:afterAutospacing="0"/>
              <w:rPr>
                <w:rFonts w:ascii="Trebuchet MS" w:hAnsi="Trebuchet MS"/>
                <w:sz w:val="21"/>
                <w:szCs w:val="21"/>
              </w:rPr>
            </w:pPr>
            <w:r w:rsidRPr="00445BE2">
              <w:rPr>
                <w:rFonts w:ascii="Trebuchet MS" w:hAnsi="Trebuchet MS"/>
                <w:sz w:val="21"/>
                <w:szCs w:val="21"/>
              </w:rPr>
              <w:t>CATEGORY 3</w:t>
            </w:r>
          </w:p>
          <w:p w:rsidR="008D23E2" w:rsidRPr="00445BE2" w:rsidRDefault="008D23E2" w:rsidP="008D23E2">
            <w:pPr>
              <w:pStyle w:val="NormalWeb"/>
              <w:spacing w:before="0" w:beforeAutospacing="0" w:after="0" w:afterAutospacing="0"/>
              <w:rPr>
                <w:rFonts w:ascii="Trebuchet MS" w:hAnsi="Trebuchet MS"/>
                <w:sz w:val="21"/>
                <w:szCs w:val="21"/>
              </w:rPr>
            </w:pPr>
          </w:p>
          <w:p w:rsidR="008D23E2" w:rsidRPr="00445BE2" w:rsidRDefault="008D23E2" w:rsidP="008D23E2">
            <w:pPr>
              <w:pStyle w:val="NormalWeb"/>
              <w:numPr>
                <w:ilvl w:val="0"/>
                <w:numId w:val="1"/>
              </w:numPr>
              <w:spacing w:before="0" w:beforeAutospacing="0" w:after="0" w:afterAutospacing="0"/>
              <w:ind w:left="360"/>
              <w:rPr>
                <w:rFonts w:ascii="Trebuchet MS" w:hAnsi="Trebuchet MS"/>
                <w:sz w:val="21"/>
                <w:szCs w:val="21"/>
              </w:rPr>
            </w:pPr>
            <w:r w:rsidRPr="00445BE2">
              <w:rPr>
                <w:rFonts w:ascii="Trebuchet MS" w:hAnsi="Trebuchet MS"/>
                <w:sz w:val="21"/>
                <w:szCs w:val="21"/>
              </w:rPr>
              <w:t>Do you have high blood pressure?</w:t>
            </w:r>
          </w:p>
          <w:p w:rsidR="008D23E2" w:rsidRPr="00445BE2" w:rsidRDefault="008D23E2" w:rsidP="008D23E2">
            <w:pPr>
              <w:pStyle w:val="nomargins"/>
              <w:ind w:left="720"/>
              <w:rPr>
                <w:color w:val="auto"/>
                <w:sz w:val="21"/>
                <w:szCs w:val="21"/>
              </w:rPr>
            </w:pPr>
            <w:r w:rsidRPr="00445BE2">
              <w:rPr>
                <w:color w:val="auto"/>
                <w:sz w:val="21"/>
                <w:szCs w:val="21"/>
              </w:rPr>
              <w:t>[ ] Yes</w:t>
            </w:r>
          </w:p>
          <w:p w:rsidR="008D23E2" w:rsidRPr="00445BE2" w:rsidRDefault="008D23E2" w:rsidP="008D23E2">
            <w:pPr>
              <w:pStyle w:val="nomargins"/>
              <w:ind w:left="720"/>
              <w:rPr>
                <w:color w:val="auto"/>
                <w:sz w:val="21"/>
                <w:szCs w:val="21"/>
              </w:rPr>
            </w:pPr>
            <w:r w:rsidRPr="00445BE2">
              <w:rPr>
                <w:color w:val="auto"/>
                <w:sz w:val="21"/>
                <w:szCs w:val="21"/>
              </w:rPr>
              <w:t>[ ] No</w:t>
            </w:r>
          </w:p>
          <w:p w:rsidR="008D23E2" w:rsidRPr="00445BE2" w:rsidRDefault="008D23E2" w:rsidP="008D23E2">
            <w:pPr>
              <w:pStyle w:val="nomargins"/>
              <w:ind w:left="720"/>
              <w:rPr>
                <w:color w:val="auto"/>
                <w:sz w:val="21"/>
                <w:szCs w:val="21"/>
              </w:rPr>
            </w:pPr>
            <w:r w:rsidRPr="00445BE2">
              <w:rPr>
                <w:color w:val="auto"/>
                <w:sz w:val="21"/>
                <w:szCs w:val="21"/>
              </w:rPr>
              <w:t>[ ] Don’t know</w:t>
            </w:r>
          </w:p>
          <w:p w:rsidR="00AE3641" w:rsidRPr="00445BE2" w:rsidRDefault="00AE3641">
            <w:pPr>
              <w:rPr>
                <w:rFonts w:ascii="Trebuchet MS" w:hAnsi="Trebuchet MS"/>
                <w:sz w:val="21"/>
                <w:szCs w:val="21"/>
              </w:rPr>
            </w:pP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This protocol is a widely used short set of questions with an algorithm that uses a scoring mechanism to determine risk for sleep apnea.</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 xml:space="preserve">Netzer, N. C., Stoohs, R. A., Netzer, C. M., Clark, K., &amp; Strohl, K. P. (1999). Using the Berlin Questionnaire to identify patients at risk for the sleep apnea syndrome. </w:t>
            </w:r>
            <w:r w:rsidRPr="00445BE2">
              <w:rPr>
                <w:rStyle w:val="Emphasis"/>
                <w:rFonts w:ascii="Trebuchet MS" w:hAnsi="Trebuchet MS"/>
                <w:sz w:val="21"/>
                <w:szCs w:val="21"/>
              </w:rPr>
              <w:t>Annals of Internal Medicine, 131,</w:t>
            </w:r>
            <w:r w:rsidRPr="00445BE2">
              <w:rPr>
                <w:rFonts w:ascii="Trebuchet MS" w:hAnsi="Trebuchet MS"/>
                <w:sz w:val="21"/>
                <w:szCs w:val="21"/>
              </w:rPr>
              <w:t xml:space="preserve"> 485-491.</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English</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The original psychometrics of the Berlin Questionnaire were based on middle-aged adults (age 49 +/- 17 years).</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None</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None</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8"/>
              <w:gridCol w:w="1971"/>
              <w:gridCol w:w="861"/>
              <w:gridCol w:w="1110"/>
            </w:tblGrid>
            <w:tr w:rsidR="00AE3641" w:rsidRPr="00445B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Source</w:t>
                  </w:r>
                </w:p>
              </w:tc>
            </w:tr>
            <w:tr w:rsidR="00AE3641" w:rsidRPr="00445B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t>Person Sleep Apnea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t>2970224</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hyperlink r:id="rId6" w:history="1">
                    <w:r w:rsidRPr="00445BE2">
                      <w:rPr>
                        <w:rStyle w:val="Hyperlink"/>
                        <w:rFonts w:ascii="Trebuchet MS" w:hAnsi="Trebuchet MS"/>
                        <w:sz w:val="21"/>
                        <w:szCs w:val="21"/>
                      </w:rPr>
                      <w:t>CDE Browser</w:t>
                    </w:r>
                  </w:hyperlink>
                </w:p>
              </w:tc>
            </w:tr>
            <w:tr w:rsidR="00AE3641" w:rsidRPr="00445B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t xml:space="preserve">Logical Observation Identifiers Names </w:t>
                  </w:r>
                  <w:r w:rsidRPr="00445BE2">
                    <w:rPr>
                      <w:rFonts w:ascii="Trebuchet MS" w:hAnsi="Trebuchet MS"/>
                      <w:sz w:val="21"/>
                      <w:szCs w:val="21"/>
                    </w:rPr>
                    <w:lastRenderedPageBreak/>
                    <w:t>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lastRenderedPageBreak/>
                    <w:t xml:space="preserve">Resp sleep apnea </w:t>
                  </w:r>
                  <w:r w:rsidRPr="00445BE2">
                    <w:rPr>
                      <w:rFonts w:ascii="Trebuchet MS" w:hAnsi="Trebuchet MS"/>
                      <w:sz w:val="21"/>
                      <w:szCs w:val="21"/>
                    </w:rPr>
                    <w:lastRenderedPageBreak/>
                    <w:t>adult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lastRenderedPageBreak/>
                    <w:t>62636-6</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hyperlink r:id="rId7" w:history="1">
                    <w:r w:rsidRPr="00445BE2">
                      <w:rPr>
                        <w:rStyle w:val="Hyperlink"/>
                        <w:rFonts w:ascii="Trebuchet MS" w:hAnsi="Trebuchet MS"/>
                        <w:sz w:val="21"/>
                        <w:szCs w:val="21"/>
                      </w:rPr>
                      <w:t>LOINC</w:t>
                    </w:r>
                  </w:hyperlink>
                </w:p>
              </w:tc>
            </w:tr>
          </w:tbl>
          <w:p w:rsidR="00AE3641" w:rsidRPr="00445BE2" w:rsidRDefault="00AE3641">
            <w:pPr>
              <w:rPr>
                <w:rFonts w:ascii="Trebuchet MS" w:hAnsi="Trebuchet MS"/>
                <w:sz w:val="21"/>
                <w:szCs w:val="21"/>
              </w:rPr>
            </w:pP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lastRenderedPageBreak/>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 xml:space="preserve">Chiu, H.-Y., Chen, P. Y., Chuang, L. P., Chen, N. H., Tu, Y. K., Hsieh, Y. J., Wang, Y. C., &amp; Guilleminault, C. (2016). Diagnostic accuracy of the Berlin questionnaire, STOP-BANG, STOP, and Epworth sleepiness scale in detecting obstructive sleep apnea: A bivariate meta-analysis. </w:t>
            </w:r>
            <w:r w:rsidRPr="00445BE2">
              <w:rPr>
                <w:rFonts w:ascii="Trebuchet MS" w:hAnsi="Trebuchet MS"/>
                <w:i/>
                <w:iCs/>
                <w:sz w:val="21"/>
                <w:szCs w:val="21"/>
              </w:rPr>
              <w:t xml:space="preserve">Sleep Medicine Reviews. </w:t>
            </w:r>
            <w:r w:rsidRPr="00445BE2">
              <w:rPr>
                <w:rFonts w:ascii="Trebuchet MS" w:hAnsi="Trebuchet MS"/>
                <w:sz w:val="21"/>
                <w:szCs w:val="21"/>
              </w:rPr>
              <w:t>doi: 10.1016/j.smrv.2016.10.004</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Protocol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t>Self-administered questionnaire</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None</w:t>
            </w: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84"/>
              <w:gridCol w:w="996"/>
            </w:tblGrid>
            <w:tr w:rsidR="00AE3641" w:rsidRPr="00445B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Required</w:t>
                  </w:r>
                </w:p>
              </w:tc>
            </w:tr>
            <w:tr w:rsidR="00AE3641" w:rsidRPr="00445B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Major equipment</w:t>
                  </w:r>
                </w:p>
                <w:p w:rsidR="00AE3641" w:rsidRPr="00445BE2" w:rsidRDefault="00AE3641">
                  <w:pPr>
                    <w:pStyle w:val="NormalWeb"/>
                    <w:rPr>
                      <w:rFonts w:ascii="Trebuchet MS" w:hAnsi="Trebuchet MS"/>
                      <w:color w:val="A6A6A6" w:themeColor="background1" w:themeShade="A6"/>
                      <w:sz w:val="21"/>
                      <w:szCs w:val="21"/>
                    </w:rPr>
                  </w:pPr>
                  <w:r w:rsidRPr="00445BE2">
                    <w:rPr>
                      <w:rFonts w:ascii="Trebuchet MS" w:hAnsi="Trebuchet MS"/>
                      <w:color w:val="A6A6A6" w:themeColor="background1" w:themeShade="A6"/>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t>No</w:t>
                  </w:r>
                </w:p>
              </w:tc>
            </w:tr>
            <w:tr w:rsidR="00AE3641" w:rsidRPr="00445B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3641" w:rsidRDefault="00AE3641">
                  <w:pPr>
                    <w:pStyle w:val="NormalWeb"/>
                    <w:rPr>
                      <w:rFonts w:ascii="Trebuchet MS" w:hAnsi="Trebuchet MS"/>
                      <w:sz w:val="21"/>
                      <w:szCs w:val="21"/>
                    </w:rPr>
                  </w:pPr>
                  <w:r w:rsidRPr="00445BE2">
                    <w:rPr>
                      <w:rFonts w:ascii="Trebuchet MS" w:hAnsi="Trebuchet MS"/>
                      <w:sz w:val="21"/>
                      <w:szCs w:val="21"/>
                    </w:rPr>
                    <w:t>Specialized training</w:t>
                  </w:r>
                </w:p>
                <w:p w:rsidR="00445BE2" w:rsidRPr="00445BE2" w:rsidRDefault="00445BE2">
                  <w:pPr>
                    <w:pStyle w:val="NormalWeb"/>
                    <w:rPr>
                      <w:rFonts w:ascii="Trebuchet MS" w:hAnsi="Trebuchet MS"/>
                      <w:sz w:val="21"/>
                      <w:szCs w:val="21"/>
                    </w:rPr>
                  </w:pPr>
                  <w:r>
                    <w:rPr>
                      <w:rFonts w:ascii="Trebuchet MS" w:hAnsi="Trebuchet MS"/>
                      <w:color w:val="888888"/>
                      <w:sz w:val="21"/>
                      <w:szCs w:val="21"/>
                    </w:rPr>
                    <w:t>This measure requires staff training in the protocol methodology and/or in the conduct of the data analysis.</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t>No</w:t>
                  </w:r>
                </w:p>
              </w:tc>
            </w:tr>
            <w:tr w:rsidR="00AE3641" w:rsidRPr="00445B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Specialized requirements for biospecimen collection</w:t>
                  </w:r>
                </w:p>
                <w:p w:rsidR="00AE3641" w:rsidRPr="00445BE2" w:rsidRDefault="00AE3641">
                  <w:pPr>
                    <w:pStyle w:val="NormalWeb"/>
                    <w:rPr>
                      <w:rFonts w:ascii="Trebuchet MS" w:hAnsi="Trebuchet MS"/>
                      <w:color w:val="A6A6A6" w:themeColor="background1" w:themeShade="A6"/>
                      <w:sz w:val="21"/>
                      <w:szCs w:val="21"/>
                    </w:rPr>
                  </w:pPr>
                  <w:r w:rsidRPr="00445BE2">
                    <w:rPr>
                      <w:rFonts w:ascii="Trebuchet MS" w:hAnsi="Trebuchet MS"/>
                      <w:color w:val="A6A6A6" w:themeColor="background1" w:themeShade="A6"/>
                      <w:sz w:val="21"/>
                      <w:szCs w:val="21"/>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t>No</w:t>
                  </w:r>
                </w:p>
              </w:tc>
            </w:tr>
            <w:tr w:rsidR="00AE3641" w:rsidRPr="00445B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r w:rsidRPr="00445BE2">
                    <w:rPr>
                      <w:rFonts w:ascii="Trebuchet MS" w:hAnsi="Trebuchet MS"/>
                      <w:sz w:val="21"/>
                      <w:szCs w:val="21"/>
                    </w:rPr>
                    <w:t>Average time of greater than 15 minutes in an unaffected individual</w:t>
                  </w:r>
                </w:p>
                <w:p w:rsidR="00AE3641" w:rsidRPr="00445BE2" w:rsidRDefault="00AE3641">
                  <w:pPr>
                    <w:pStyle w:val="NormalWeb"/>
                    <w:rPr>
                      <w:rFonts w:ascii="Trebuchet MS" w:hAnsi="Trebuchet MS"/>
                      <w:color w:val="A6A6A6" w:themeColor="background1" w:themeShade="A6"/>
                      <w:sz w:val="21"/>
                      <w:szCs w:val="21"/>
                    </w:rPr>
                  </w:pPr>
                  <w:r w:rsidRPr="00445BE2">
                    <w:rPr>
                      <w:rFonts w:ascii="Trebuchet MS" w:hAnsi="Trebuchet MS"/>
                      <w:color w:val="A6A6A6" w:themeColor="background1" w:themeShade="A6"/>
                      <w:sz w:val="21"/>
                      <w:szCs w:val="21"/>
                    </w:rP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Fonts w:ascii="Trebuchet MS" w:hAnsi="Trebuchet MS"/>
                      <w:sz w:val="21"/>
                      <w:szCs w:val="21"/>
                    </w:rPr>
                    <w:t>No</w:t>
                  </w:r>
                </w:p>
              </w:tc>
            </w:tr>
          </w:tbl>
          <w:p w:rsidR="00AE3641" w:rsidRPr="00445BE2" w:rsidRDefault="00AE3641">
            <w:pPr>
              <w:rPr>
                <w:rFonts w:ascii="Trebuchet MS" w:hAnsi="Trebuchet MS"/>
                <w:sz w:val="21"/>
                <w:szCs w:val="21"/>
              </w:rPr>
            </w:pPr>
          </w:p>
        </w:tc>
      </w:tr>
      <w:tr w:rsidR="00AE3641" w:rsidRPr="00445BE2">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rPr>
                <w:rFonts w:ascii="Trebuchet MS" w:hAnsi="Trebuchet MS"/>
                <w:sz w:val="21"/>
                <w:szCs w:val="21"/>
              </w:rPr>
            </w:pPr>
            <w:r w:rsidRPr="00445BE2">
              <w:rPr>
                <w:rStyle w:val="Strong"/>
                <w:rFonts w:ascii="Trebuchet MS" w:hAnsi="Trebuchet MS"/>
                <w:sz w:val="21"/>
                <w:szCs w:val="21"/>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AE3641" w:rsidRPr="00445BE2" w:rsidRDefault="00AE3641">
            <w:pPr>
              <w:pStyle w:val="NormalWeb"/>
              <w:rPr>
                <w:rFonts w:ascii="Trebuchet MS" w:hAnsi="Trebuchet MS"/>
                <w:sz w:val="21"/>
                <w:szCs w:val="21"/>
              </w:rPr>
            </w:pPr>
            <w:hyperlink r:id="rId8" w:history="1">
              <w:r w:rsidRPr="00445BE2">
                <w:rPr>
                  <w:rStyle w:val="Hyperlink"/>
                  <w:rFonts w:ascii="Trebuchet MS" w:hAnsi="Trebuchet MS"/>
                  <w:sz w:val="21"/>
                  <w:szCs w:val="21"/>
                </w:rPr>
                <w:t>Expert Review Panel #6</w:t>
              </w:r>
            </w:hyperlink>
            <w:r w:rsidRPr="00445BE2">
              <w:rPr>
                <w:rFonts w:ascii="Trebuchet MS" w:hAnsi="Trebuchet MS"/>
                <w:sz w:val="21"/>
                <w:szCs w:val="21"/>
              </w:rPr>
              <w:t xml:space="preserve"> (ERP 6) reviewed the measures in the Respiratory domain. </w:t>
            </w:r>
          </w:p>
          <w:p w:rsidR="00AE3641" w:rsidRPr="00445BE2" w:rsidRDefault="00AE3641">
            <w:pPr>
              <w:pStyle w:val="NormalWeb"/>
              <w:rPr>
                <w:rFonts w:ascii="Trebuchet MS" w:hAnsi="Trebuchet MS"/>
                <w:sz w:val="21"/>
                <w:szCs w:val="21"/>
              </w:rPr>
            </w:pPr>
            <w:r w:rsidRPr="00445BE2">
              <w:rPr>
                <w:rFonts w:ascii="Trebuchet MS" w:hAnsi="Trebuchet MS"/>
                <w:sz w:val="21"/>
                <w:szCs w:val="21"/>
              </w:rPr>
              <w:t>Guidance from the ERP 6 includes the following:</w:t>
            </w:r>
          </w:p>
          <w:p w:rsidR="00AE3641" w:rsidRPr="00445BE2" w:rsidRDefault="00AE3641">
            <w:pPr>
              <w:pStyle w:val="NormalWeb"/>
              <w:rPr>
                <w:rFonts w:ascii="Trebuchet MS" w:hAnsi="Trebuchet MS"/>
                <w:sz w:val="21"/>
                <w:szCs w:val="21"/>
              </w:rPr>
            </w:pPr>
            <w:r w:rsidRPr="00445BE2">
              <w:rPr>
                <w:rFonts w:ascii="Trebuchet MS" w:hAnsi="Trebuchet MS"/>
                <w:sz w:val="21"/>
                <w:szCs w:val="21"/>
              </w:rPr>
              <w:t>• Revised descriptions of the measure</w:t>
            </w:r>
          </w:p>
          <w:p w:rsidR="00AE3641" w:rsidRPr="00445BE2" w:rsidRDefault="00AE3641">
            <w:pPr>
              <w:pStyle w:val="NormalWeb"/>
              <w:rPr>
                <w:rFonts w:ascii="Trebuchet MS" w:hAnsi="Trebuchet MS"/>
                <w:sz w:val="21"/>
                <w:szCs w:val="21"/>
              </w:rPr>
            </w:pPr>
            <w:r w:rsidRPr="00445BE2">
              <w:rPr>
                <w:rFonts w:ascii="Trebuchet MS" w:hAnsi="Trebuchet MS"/>
                <w:sz w:val="21"/>
                <w:szCs w:val="21"/>
              </w:rPr>
              <w:t xml:space="preserve">Back-compatible: no changes to Data Dictionary </w:t>
            </w:r>
          </w:p>
          <w:p w:rsidR="00AE3641" w:rsidRPr="00445BE2" w:rsidRDefault="00AE3641">
            <w:pPr>
              <w:pStyle w:val="NormalWeb"/>
              <w:rPr>
                <w:rFonts w:ascii="Trebuchet MS" w:hAnsi="Trebuchet MS"/>
                <w:sz w:val="21"/>
                <w:szCs w:val="21"/>
              </w:rPr>
            </w:pPr>
            <w:r w:rsidRPr="00445BE2">
              <w:rPr>
                <w:rFonts w:ascii="Trebuchet MS" w:hAnsi="Trebuchet MS"/>
                <w:sz w:val="21"/>
                <w:szCs w:val="21"/>
              </w:rPr>
              <w:t>Previous version in Toolkit archive (</w:t>
            </w:r>
            <w:hyperlink r:id="rId9" w:history="1">
              <w:r w:rsidRPr="00445BE2">
                <w:rPr>
                  <w:rStyle w:val="Hyperlink"/>
                  <w:rFonts w:ascii="Trebuchet MS" w:hAnsi="Trebuchet MS"/>
                  <w:sz w:val="21"/>
                  <w:szCs w:val="21"/>
                </w:rPr>
                <w:t>link</w:t>
              </w:r>
            </w:hyperlink>
            <w:r w:rsidRPr="00445BE2">
              <w:rPr>
                <w:rFonts w:ascii="Trebuchet MS" w:hAnsi="Trebuchet MS"/>
                <w:sz w:val="21"/>
                <w:szCs w:val="21"/>
              </w:rPr>
              <w:t>)</w:t>
            </w:r>
          </w:p>
        </w:tc>
      </w:tr>
    </w:tbl>
    <w:p w:rsidR="00AE3641" w:rsidRPr="00445BE2" w:rsidRDefault="00AE3641">
      <w:pPr>
        <w:rPr>
          <w:rFonts w:ascii="Trebuchet MS" w:hAnsi="Trebuchet MS"/>
        </w:rPr>
      </w:pPr>
    </w:p>
    <w:sectPr w:rsidR="00AE3641" w:rsidRPr="00445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12661"/>
    <w:multiLevelType w:val="hybridMultilevel"/>
    <w:tmpl w:val="64F4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A9"/>
    <w:rsid w:val="00445BE2"/>
    <w:rsid w:val="008A61A9"/>
    <w:rsid w:val="008D23E2"/>
    <w:rsid w:val="00AE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nomargins">
    <w:name w:val="nomargins"/>
    <w:basedOn w:val="Normal"/>
    <w:rsid w:val="008D23E2"/>
    <w:rPr>
      <w:rFonts w:ascii="Trebuchet MS" w:hAnsi="Trebuchet MS"/>
      <w:color w:val="44444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nomargins">
    <w:name w:val="nomargins"/>
    <w:basedOn w:val="Normal"/>
    <w:rsid w:val="008D23E2"/>
    <w:rPr>
      <w:rFonts w:ascii="Trebuchet MS" w:hAnsi="Trebuchet MS"/>
      <w:color w:val="44444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nx.org/node/118" TargetMode="External"/><Relationship Id="rId3" Type="http://schemas.microsoft.com/office/2007/relationships/stylesWithEffects" Target="stylesWithEffects.xml"/><Relationship Id="rId7" Type="http://schemas.openxmlformats.org/officeDocument/2006/relationships/hyperlink" Target="http://s.details.loinc.org/LOINC/62636-6.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2970224&amp;version=1.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henxtoolkit.org/index.php?pageLink=browse.archive.protocols&amp;id=9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4629</CharactersWithSpaces>
  <SharedDoc>false</SharedDoc>
  <HLinks>
    <vt:vector size="24" baseType="variant">
      <vt:variant>
        <vt:i4>2490451</vt:i4>
      </vt:variant>
      <vt:variant>
        <vt:i4>9</vt:i4>
      </vt:variant>
      <vt:variant>
        <vt:i4>0</vt:i4>
      </vt:variant>
      <vt:variant>
        <vt:i4>5</vt:i4>
      </vt:variant>
      <vt:variant>
        <vt:lpwstr>http://phenxtoolkitdev.rti.org/index.php?pageLink=browse.archive.protocols&amp;id=90000</vt:lpwstr>
      </vt:variant>
      <vt:variant>
        <vt:lpwstr/>
      </vt:variant>
      <vt:variant>
        <vt:i4>5898367</vt:i4>
      </vt:variant>
      <vt:variant>
        <vt:i4>6</vt:i4>
      </vt:variant>
      <vt:variant>
        <vt:i4>0</vt:i4>
      </vt:variant>
      <vt:variant>
        <vt:i4>5</vt:i4>
      </vt:variant>
      <vt:variant>
        <vt:lpwstr>http://phenx.org/node/118</vt:lpwstr>
      </vt:variant>
      <vt:variant>
        <vt:lpwstr/>
      </vt:variant>
      <vt:variant>
        <vt:i4>7864424</vt:i4>
      </vt:variant>
      <vt:variant>
        <vt:i4>3</vt:i4>
      </vt:variant>
      <vt:variant>
        <vt:i4>0</vt:i4>
      </vt:variant>
      <vt:variant>
        <vt:i4>5</vt:i4>
      </vt:variant>
      <vt:variant>
        <vt:lpwstr>http://s.details.loinc.org/LOINC/62636-6.html?sections=Web</vt:lpwstr>
      </vt:variant>
      <vt:variant>
        <vt:lpwstr/>
      </vt:variant>
      <vt:variant>
        <vt:i4>6553718</vt:i4>
      </vt:variant>
      <vt:variant>
        <vt:i4>0</vt:i4>
      </vt:variant>
      <vt:variant>
        <vt:i4>0</vt:i4>
      </vt:variant>
      <vt:variant>
        <vt:i4>5</vt:i4>
      </vt:variant>
      <vt:variant>
        <vt:lpwstr>https://cdebrowser.nci.nih.gov/CDEBrowser/search?elementDetails=9&amp;FirstTimer=0&amp;PageId=ElementDetailsGroup&amp;publicId=2970224&amp;version=1.0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2017-12-06T18:13:00Z</dcterms:created>
  <dcterms:modified xsi:type="dcterms:W3CDTF">2017-12-06T18:13:00Z</dcterms:modified>
</cp:coreProperties>
</file>