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FE7DA41" Type="http://schemas.openxmlformats.org/officeDocument/2006/relationships/officeDocument" Target="/word/document.xml" /><Relationship Id="coreR3FE7DA4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Quality of Communication about Smoking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These questions are used to determine the quality of communication about smoking between a child and his or her mother.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examine communication about smoking between an adolescent and his or her mother.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Frequency of Communication about Smoking [710201]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Quality of Communication about Smoking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Hiemstra, M., et al. Smoking-specific parenting and smoking onset in adolescence: The role of genes from the Dopaminergic system (DRD2, DRD4, DAT1 genotypes). PLOS ONE, 2013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Parental communication; quality of communication; tobacco messages; family communication about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is a series of six self-administered questions that ask an adolescent about communication with his or her mother about smoking. The response options are a Likert scale.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Before implementing this protocol, it is important to first determine the participant’s primary guardian, ensure that the child has contact with the mother when assessing the mother’s communication, and that the child has contact with the father when assessing the father’s communication. Although the original protocol was implemented with the child’s mother, the Working Group agrees that this protocol can be administered to the primary guardian who lives with the child. The protocol text should be adjusted accordingly to denote the relationship of the primary guardian.</w:t>
            </w:r>
          </w:p>
          <w:p>
            <w:pPr>
              <w:spacing w:before="240" w:after="240"/>
              <w:ind w:left="0" w:right="0"/>
              <w:rPr>
                <w:rFonts w:ascii="Arial" w:hAnsi="Arial"/>
                <w:sz w:val="21"/>
              </w:rPr>
            </w:pPr>
            <w:r>
              <w:rPr>
                <w:rFonts w:ascii="Arial" w:hAnsi="Arial"/>
                <w:sz w:val="21"/>
              </w:rPr>
              <w:t>Question #4 requires recoding. Whereas Questions #1-3 &amp; #5-6 are more positively oriented – that is, they are worded such that the more desirable response is “Completely True” – Question #4 is more negatively oriented. Hence, the more desirable response to this question is “Completely Not True.” Therefore, in order to arrive at a valid score, the user must recode the values assigned to each response option for Question #4. The corresponding values assigned to the response options for Question #4 should be opposite the corresponding values for the responses for the other questions in this protocol.</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My mother and I are interested in each other’s opinions on smoking</w:t>
            </w:r>
          </w:p>
          <w:p>
            <w:pPr>
              <w:spacing w:before="240" w:after="240"/>
              <w:ind w:left="0" w:right="0"/>
              <w:rPr>
                <w:rFonts w:ascii="Arial" w:hAnsi="Arial"/>
                <w:sz w:val="21"/>
              </w:rPr>
            </w:pPr>
            <w:r>
              <w:rPr>
                <w:rFonts w:ascii="Arial" w:hAnsi="Arial"/>
                <w:sz w:val="21"/>
              </w:rPr>
              <w:t>[ ] 1 completely not true</w:t>
            </w:r>
          </w:p>
          <w:p>
            <w:pPr>
              <w:spacing w:before="240" w:after="240"/>
              <w:ind w:left="0" w:right="0"/>
              <w:rPr>
                <w:rFonts w:ascii="Arial" w:hAnsi="Arial"/>
                <w:sz w:val="21"/>
              </w:rPr>
            </w:pPr>
            <w:r>
              <w:rPr>
                <w:rFonts w:ascii="Arial" w:hAnsi="Arial"/>
                <w:sz w:val="21"/>
              </w:rPr>
              <w:t>[ ] 2 not true</w:t>
            </w:r>
          </w:p>
          <w:p>
            <w:pPr>
              <w:spacing w:before="240" w:after="240"/>
              <w:ind w:left="0" w:right="0"/>
              <w:rPr>
                <w:rFonts w:ascii="Arial" w:hAnsi="Arial"/>
                <w:sz w:val="21"/>
              </w:rPr>
            </w:pPr>
            <w:r>
              <w:rPr>
                <w:rFonts w:ascii="Arial" w:hAnsi="Arial"/>
                <w:sz w:val="21"/>
              </w:rPr>
              <w:t>[ ] 3 sometimes, sometimes not</w:t>
            </w:r>
          </w:p>
          <w:p>
            <w:pPr>
              <w:spacing w:before="240" w:after="240"/>
              <w:ind w:left="0" w:right="0"/>
              <w:rPr>
                <w:rFonts w:ascii="Arial" w:hAnsi="Arial"/>
                <w:sz w:val="21"/>
              </w:rPr>
            </w:pPr>
            <w:r>
              <w:rPr>
                <w:rFonts w:ascii="Arial" w:hAnsi="Arial"/>
                <w:sz w:val="21"/>
              </w:rPr>
              <w:t>[ ] 4 true</w:t>
            </w:r>
          </w:p>
          <w:p>
            <w:pPr>
              <w:spacing w:before="240" w:after="240"/>
              <w:ind w:left="0" w:right="0"/>
              <w:rPr>
                <w:rFonts w:ascii="Arial" w:hAnsi="Arial"/>
                <w:sz w:val="21"/>
              </w:rPr>
            </w:pPr>
            <w:r>
              <w:rPr>
                <w:rFonts w:ascii="Arial" w:hAnsi="Arial"/>
                <w:sz w:val="21"/>
              </w:rPr>
              <w:t>[ ] 5 completely true</w:t>
            </w:r>
          </w:p>
          <w:p>
            <w:pPr>
              <w:spacing w:before="240" w:after="240"/>
              <w:ind w:left="0" w:right="0"/>
              <w:rPr>
                <w:rFonts w:ascii="Arial" w:hAnsi="Arial"/>
                <w:sz w:val="21"/>
              </w:rPr>
            </w:pPr>
            <w:r>
              <w:rPr>
                <w:rFonts w:ascii="Arial" w:hAnsi="Arial"/>
                <w:sz w:val="21"/>
              </w:rPr>
              <w:t>2. My mother and I are able to talk easily about our opinions concerning smoking</w:t>
            </w:r>
          </w:p>
          <w:p>
            <w:pPr>
              <w:spacing w:before="240" w:after="240"/>
              <w:ind w:left="0" w:right="0"/>
              <w:rPr>
                <w:rFonts w:ascii="Arial" w:hAnsi="Arial"/>
                <w:sz w:val="21"/>
              </w:rPr>
            </w:pPr>
            <w:r>
              <w:rPr>
                <w:rFonts w:ascii="Arial" w:hAnsi="Arial"/>
                <w:sz w:val="21"/>
              </w:rPr>
              <w:t>[ ] 1 completely not true</w:t>
            </w:r>
          </w:p>
          <w:p>
            <w:pPr>
              <w:spacing w:before="240" w:after="240"/>
              <w:ind w:left="0" w:right="0"/>
              <w:rPr>
                <w:rFonts w:ascii="Arial" w:hAnsi="Arial"/>
                <w:sz w:val="21"/>
              </w:rPr>
            </w:pPr>
            <w:r>
              <w:rPr>
                <w:rFonts w:ascii="Arial" w:hAnsi="Arial"/>
                <w:sz w:val="21"/>
              </w:rPr>
              <w:t>[ ] 2 not true</w:t>
            </w:r>
          </w:p>
          <w:p>
            <w:pPr>
              <w:spacing w:before="240" w:after="240"/>
              <w:ind w:left="0" w:right="0"/>
              <w:rPr>
                <w:rFonts w:ascii="Arial" w:hAnsi="Arial"/>
                <w:sz w:val="21"/>
              </w:rPr>
            </w:pPr>
            <w:r>
              <w:rPr>
                <w:rFonts w:ascii="Arial" w:hAnsi="Arial"/>
                <w:sz w:val="21"/>
              </w:rPr>
              <w:t>[ ] 3 sometimes, sometimes not</w:t>
            </w:r>
          </w:p>
          <w:p>
            <w:pPr>
              <w:spacing w:before="240" w:after="240"/>
              <w:ind w:left="0" w:right="0"/>
              <w:rPr>
                <w:rFonts w:ascii="Arial" w:hAnsi="Arial"/>
                <w:sz w:val="21"/>
              </w:rPr>
            </w:pPr>
            <w:r>
              <w:rPr>
                <w:rFonts w:ascii="Arial" w:hAnsi="Arial"/>
                <w:sz w:val="21"/>
              </w:rPr>
              <w:t>[ ] 4 true</w:t>
            </w:r>
          </w:p>
          <w:p>
            <w:pPr>
              <w:spacing w:before="240" w:after="240"/>
              <w:ind w:left="0" w:right="0"/>
              <w:rPr>
                <w:rFonts w:ascii="Arial" w:hAnsi="Arial"/>
                <w:sz w:val="21"/>
              </w:rPr>
            </w:pPr>
            <w:r>
              <w:rPr>
                <w:rFonts w:ascii="Arial" w:hAnsi="Arial"/>
                <w:sz w:val="21"/>
              </w:rPr>
              <w:t>[ ] 5 completely true</w:t>
            </w:r>
          </w:p>
          <w:p>
            <w:pPr>
              <w:spacing w:before="240" w:after="240"/>
              <w:ind w:left="0" w:right="0"/>
              <w:rPr>
                <w:rFonts w:ascii="Arial" w:hAnsi="Arial"/>
                <w:sz w:val="21"/>
              </w:rPr>
            </w:pPr>
            <w:r>
              <w:rPr>
                <w:rFonts w:ascii="Arial" w:hAnsi="Arial"/>
                <w:sz w:val="21"/>
              </w:rPr>
              <w:t>3. When my mother and I are talking about smoking we both feel comfortable</w:t>
            </w:r>
          </w:p>
          <w:p>
            <w:pPr>
              <w:spacing w:before="240" w:after="240"/>
              <w:ind w:left="0" w:right="0"/>
              <w:rPr>
                <w:rFonts w:ascii="Arial" w:hAnsi="Arial"/>
                <w:sz w:val="21"/>
              </w:rPr>
            </w:pPr>
            <w:r>
              <w:rPr>
                <w:rFonts w:ascii="Arial" w:hAnsi="Arial"/>
                <w:sz w:val="21"/>
              </w:rPr>
              <w:t>[ ] 1 completely not true</w:t>
            </w:r>
          </w:p>
          <w:p>
            <w:pPr>
              <w:spacing w:before="240" w:after="240"/>
              <w:ind w:left="0" w:right="0"/>
              <w:rPr>
                <w:rFonts w:ascii="Arial" w:hAnsi="Arial"/>
                <w:sz w:val="21"/>
              </w:rPr>
            </w:pPr>
            <w:r>
              <w:rPr>
                <w:rFonts w:ascii="Arial" w:hAnsi="Arial"/>
                <w:sz w:val="21"/>
              </w:rPr>
              <w:t>[ ] 2 not true</w:t>
            </w:r>
          </w:p>
          <w:p>
            <w:pPr>
              <w:spacing w:before="240" w:after="240"/>
              <w:ind w:left="0" w:right="0"/>
              <w:rPr>
                <w:rFonts w:ascii="Arial" w:hAnsi="Arial"/>
                <w:sz w:val="21"/>
              </w:rPr>
            </w:pPr>
            <w:r>
              <w:rPr>
                <w:rFonts w:ascii="Arial" w:hAnsi="Arial"/>
                <w:sz w:val="21"/>
              </w:rPr>
              <w:t>[ ] 3 sometimes, sometimes not</w:t>
            </w:r>
          </w:p>
          <w:p>
            <w:pPr>
              <w:spacing w:before="240" w:after="240"/>
              <w:ind w:left="0" w:right="0"/>
              <w:rPr>
                <w:rFonts w:ascii="Arial" w:hAnsi="Arial"/>
                <w:sz w:val="21"/>
              </w:rPr>
            </w:pPr>
            <w:r>
              <w:rPr>
                <w:rFonts w:ascii="Arial" w:hAnsi="Arial"/>
                <w:sz w:val="21"/>
              </w:rPr>
              <w:t>[ ] 4 true</w:t>
            </w:r>
          </w:p>
          <w:p>
            <w:pPr>
              <w:spacing w:before="240" w:after="240"/>
              <w:ind w:left="0" w:right="0"/>
              <w:rPr>
                <w:rFonts w:ascii="Arial" w:hAnsi="Arial"/>
                <w:sz w:val="21"/>
              </w:rPr>
            </w:pPr>
            <w:r>
              <w:rPr>
                <w:rFonts w:ascii="Arial" w:hAnsi="Arial"/>
                <w:sz w:val="21"/>
              </w:rPr>
              <w:t>[ ] 5 completely true</w:t>
            </w:r>
          </w:p>
          <w:p>
            <w:pPr>
              <w:spacing w:before="240" w:after="240"/>
              <w:ind w:left="0" w:right="0"/>
              <w:rPr>
                <w:rFonts w:ascii="Arial" w:hAnsi="Arial"/>
                <w:sz w:val="21"/>
              </w:rPr>
            </w:pPr>
            <w:r>
              <w:rPr>
                <w:rFonts w:ascii="Arial" w:hAnsi="Arial"/>
                <w:sz w:val="21"/>
              </w:rPr>
              <w:t>4. When talking about smoking I think my mother is dishonest and unreasonable.</w:t>
            </w:r>
          </w:p>
          <w:p>
            <w:pPr>
              <w:spacing w:before="240" w:after="240"/>
              <w:ind w:left="0" w:right="0"/>
              <w:rPr>
                <w:rFonts w:ascii="Arial" w:hAnsi="Arial"/>
                <w:sz w:val="21"/>
              </w:rPr>
            </w:pPr>
            <w:r>
              <w:rPr>
                <w:rFonts w:ascii="Arial" w:hAnsi="Arial"/>
                <w:sz w:val="21"/>
              </w:rPr>
              <w:t>[ ] 1 completely not true</w:t>
            </w:r>
          </w:p>
          <w:p>
            <w:pPr>
              <w:spacing w:before="240" w:after="240"/>
              <w:ind w:left="0" w:right="0"/>
              <w:rPr>
                <w:rFonts w:ascii="Arial" w:hAnsi="Arial"/>
                <w:sz w:val="21"/>
              </w:rPr>
            </w:pPr>
            <w:r>
              <w:rPr>
                <w:rFonts w:ascii="Arial" w:hAnsi="Arial"/>
                <w:sz w:val="21"/>
              </w:rPr>
              <w:t>[ ] 2 not true</w:t>
            </w:r>
          </w:p>
          <w:p>
            <w:pPr>
              <w:spacing w:before="240" w:after="240"/>
              <w:ind w:left="0" w:right="0"/>
              <w:rPr>
                <w:rFonts w:ascii="Arial" w:hAnsi="Arial"/>
                <w:sz w:val="21"/>
              </w:rPr>
            </w:pPr>
            <w:r>
              <w:rPr>
                <w:rFonts w:ascii="Arial" w:hAnsi="Arial"/>
                <w:sz w:val="21"/>
              </w:rPr>
              <w:t>[ ] 3 sometimes, sometimes not</w:t>
            </w:r>
          </w:p>
          <w:p>
            <w:pPr>
              <w:spacing w:before="240" w:after="240"/>
              <w:ind w:left="0" w:right="0"/>
              <w:rPr>
                <w:rFonts w:ascii="Arial" w:hAnsi="Arial"/>
                <w:sz w:val="21"/>
              </w:rPr>
            </w:pPr>
            <w:r>
              <w:rPr>
                <w:rFonts w:ascii="Arial" w:hAnsi="Arial"/>
                <w:sz w:val="21"/>
              </w:rPr>
              <w:t>[ ] 4 true</w:t>
            </w:r>
          </w:p>
          <w:p>
            <w:pPr>
              <w:spacing w:before="240" w:after="240"/>
              <w:ind w:left="0" w:right="0"/>
              <w:rPr>
                <w:rFonts w:ascii="Arial" w:hAnsi="Arial"/>
                <w:sz w:val="21"/>
              </w:rPr>
            </w:pPr>
            <w:r>
              <w:rPr>
                <w:rFonts w:ascii="Arial" w:hAnsi="Arial"/>
                <w:sz w:val="21"/>
              </w:rPr>
              <w:t>[ ] 5 completely true</w:t>
            </w:r>
          </w:p>
          <w:p>
            <w:pPr>
              <w:spacing w:before="240" w:after="240"/>
              <w:ind w:left="0" w:right="0"/>
              <w:rPr>
                <w:rFonts w:ascii="Arial" w:hAnsi="Arial"/>
                <w:sz w:val="21"/>
              </w:rPr>
            </w:pPr>
            <w:r>
              <w:rPr>
                <w:rFonts w:ascii="Arial" w:hAnsi="Arial"/>
                <w:sz w:val="21"/>
              </w:rPr>
              <w:t>5. Whenever my mother and I discuss smoking, I feel she understands me</w:t>
            </w:r>
          </w:p>
          <w:p>
            <w:pPr>
              <w:spacing w:before="240" w:after="240"/>
              <w:ind w:left="0" w:right="0"/>
              <w:rPr>
                <w:rFonts w:ascii="Arial" w:hAnsi="Arial"/>
                <w:sz w:val="21"/>
              </w:rPr>
            </w:pPr>
            <w:r>
              <w:rPr>
                <w:rFonts w:ascii="Arial" w:hAnsi="Arial"/>
                <w:sz w:val="21"/>
              </w:rPr>
              <w:t>[ ] 1 completely not true</w:t>
            </w:r>
          </w:p>
          <w:p>
            <w:pPr>
              <w:spacing w:before="240" w:after="240"/>
              <w:ind w:left="0" w:right="0"/>
              <w:rPr>
                <w:rFonts w:ascii="Arial" w:hAnsi="Arial"/>
                <w:sz w:val="21"/>
              </w:rPr>
            </w:pPr>
            <w:r>
              <w:rPr>
                <w:rFonts w:ascii="Arial" w:hAnsi="Arial"/>
                <w:sz w:val="21"/>
              </w:rPr>
              <w:t>[ ] 2 not true</w:t>
            </w:r>
          </w:p>
          <w:p>
            <w:pPr>
              <w:spacing w:before="240" w:after="240"/>
              <w:ind w:left="0" w:right="0"/>
              <w:rPr>
                <w:rFonts w:ascii="Arial" w:hAnsi="Arial"/>
                <w:sz w:val="21"/>
              </w:rPr>
            </w:pPr>
            <w:r>
              <w:rPr>
                <w:rFonts w:ascii="Arial" w:hAnsi="Arial"/>
                <w:sz w:val="21"/>
              </w:rPr>
              <w:t>[ ] 3 sometimes, sometimes not</w:t>
            </w:r>
          </w:p>
          <w:p>
            <w:pPr>
              <w:spacing w:before="240" w:after="240"/>
              <w:ind w:left="0" w:right="0"/>
              <w:rPr>
                <w:rFonts w:ascii="Arial" w:hAnsi="Arial"/>
                <w:sz w:val="21"/>
              </w:rPr>
            </w:pPr>
            <w:r>
              <w:rPr>
                <w:rFonts w:ascii="Arial" w:hAnsi="Arial"/>
                <w:sz w:val="21"/>
              </w:rPr>
              <w:t>[ ] 4 true</w:t>
            </w:r>
          </w:p>
          <w:p>
            <w:pPr>
              <w:spacing w:before="240" w:after="240"/>
              <w:ind w:left="0" w:right="0"/>
              <w:rPr>
                <w:rFonts w:ascii="Arial" w:hAnsi="Arial"/>
                <w:sz w:val="21"/>
              </w:rPr>
            </w:pPr>
            <w:r>
              <w:rPr>
                <w:rFonts w:ascii="Arial" w:hAnsi="Arial"/>
                <w:sz w:val="21"/>
              </w:rPr>
              <w:t>[ ] 5 completely true</w:t>
            </w:r>
          </w:p>
          <w:p>
            <w:pPr>
              <w:spacing w:before="240" w:after="240"/>
              <w:ind w:left="0" w:right="0"/>
              <w:rPr>
                <w:rFonts w:ascii="Arial" w:hAnsi="Arial"/>
                <w:sz w:val="21"/>
              </w:rPr>
            </w:pPr>
            <w:r>
              <w:rPr>
                <w:rFonts w:ascii="Arial" w:hAnsi="Arial"/>
                <w:sz w:val="21"/>
              </w:rPr>
              <w:t>6. Whenever my mother and I discuss smoking I feel she takes me seriously</w:t>
            </w:r>
          </w:p>
          <w:p>
            <w:pPr>
              <w:spacing w:before="240" w:after="240"/>
              <w:ind w:left="0" w:right="0"/>
              <w:rPr>
                <w:rFonts w:ascii="Arial" w:hAnsi="Arial"/>
                <w:sz w:val="21"/>
              </w:rPr>
            </w:pPr>
            <w:r>
              <w:rPr>
                <w:rFonts w:ascii="Arial" w:hAnsi="Arial"/>
                <w:sz w:val="21"/>
              </w:rPr>
              <w:t>[ ] 1 completely not true</w:t>
            </w:r>
          </w:p>
          <w:p>
            <w:pPr>
              <w:spacing w:before="240" w:after="240"/>
              <w:ind w:left="0" w:right="0"/>
              <w:rPr>
                <w:rFonts w:ascii="Arial" w:hAnsi="Arial"/>
                <w:sz w:val="21"/>
              </w:rPr>
            </w:pPr>
            <w:r>
              <w:rPr>
                <w:rFonts w:ascii="Arial" w:hAnsi="Arial"/>
                <w:sz w:val="21"/>
              </w:rPr>
              <w:t>[ ] 2 not true</w:t>
            </w:r>
          </w:p>
          <w:p>
            <w:pPr>
              <w:spacing w:before="240" w:after="240"/>
              <w:ind w:left="0" w:right="0"/>
              <w:rPr>
                <w:rFonts w:ascii="Arial" w:hAnsi="Arial"/>
                <w:sz w:val="21"/>
              </w:rPr>
            </w:pPr>
            <w:r>
              <w:rPr>
                <w:rFonts w:ascii="Arial" w:hAnsi="Arial"/>
                <w:sz w:val="21"/>
              </w:rPr>
              <w:t>[ ] 3 sometimes, sometimes not</w:t>
            </w:r>
          </w:p>
          <w:p>
            <w:pPr>
              <w:spacing w:before="240" w:after="240"/>
              <w:ind w:left="0" w:right="0"/>
              <w:rPr>
                <w:rFonts w:ascii="Arial" w:hAnsi="Arial"/>
                <w:sz w:val="21"/>
              </w:rPr>
            </w:pPr>
            <w:r>
              <w:rPr>
                <w:rFonts w:ascii="Arial" w:hAnsi="Arial"/>
                <w:sz w:val="21"/>
              </w:rPr>
              <w:t>[ ] 4 true</w:t>
            </w:r>
          </w:p>
          <w:p>
            <w:pPr>
              <w:spacing w:before="240" w:after="240"/>
              <w:ind w:left="0" w:right="0"/>
              <w:rPr>
                <w:rFonts w:ascii="Arial" w:hAnsi="Arial"/>
                <w:sz w:val="21"/>
              </w:rPr>
            </w:pPr>
            <w:r>
              <w:rPr>
                <w:rFonts w:ascii="Arial" w:hAnsi="Arial"/>
                <w:sz w:val="21"/>
              </w:rPr>
              <w:t>[ ] 5 completely true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These items have predictive validity. They are low burden and widely available.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Hiemstra, M., Engels, R. C. M. E., Barker, E. D., van Schayck, O. C. P., &amp; Otten, R. (2013) Smoking-specific parenting and smoking onset in adolescence: The role of genes from the dopaminergic system (DRD2, DRD4, DAT1 genotypes). </w:t>
            </w:r>
            <w:r>
              <w:rPr>
                <w:rFonts w:ascii="Arial" w:hAnsi="Arial"/>
                <w:i w:val="1"/>
                <w:sz w:val="21"/>
              </w:rPr>
              <w:t>PLoS ONE, 8</w:t>
            </w:r>
            <w:r>
              <w:rPr>
                <w:rFonts w:ascii="Arial" w:hAnsi="Arial"/>
                <w:sz w:val="21"/>
              </w:rPr>
              <w:t>(4), e61673. doi:10.1371/journal.pone.0061673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These questions can be used for adolescents 12-17 years old.</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2024-04-23T17:00:10Z</dcterms:created>
  <cp:lastModifiedBy>Williams (He/Him), David</cp:lastModifiedBy>
  <dcterms:modified xsi:type="dcterms:W3CDTF">2024-04-23T17:00:10Z</dcterms:modified>
  <cp:revision>1</cp:revision>
</cp:coreProperties>
</file>