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07"/>
        <w:gridCol w:w="7783"/>
      </w:tblGrid>
      <w:tr w:rsidR="00E1571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5711" w:rsidRDefault="00E15711">
            <w:bookmarkStart w:id="0" w:name="_GoBack"/>
            <w:bookmarkEnd w:id="0"/>
            <w:r>
              <w:rPr>
                <w:rStyle w:val="Strong"/>
              </w:rPr>
              <w:t>Domain: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5711" w:rsidRDefault="00E15711">
            <w:r>
              <w:t>Reproductive Health</w:t>
            </w:r>
          </w:p>
        </w:tc>
      </w:tr>
      <w:tr w:rsidR="00E1571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5711" w:rsidRDefault="00E15711">
            <w:r>
              <w:rPr>
                <w:rStyle w:val="Strong"/>
              </w:rPr>
              <w:t>Measure: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5711" w:rsidRDefault="00E15711">
            <w:r>
              <w:t>Female Reproductive Organ Surgical Procedures</w:t>
            </w:r>
          </w:p>
        </w:tc>
      </w:tr>
      <w:tr w:rsidR="00E1571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5711" w:rsidRDefault="00E15711">
            <w:r>
              <w:rPr>
                <w:rStyle w:val="Strong"/>
              </w:rPr>
              <w:t>Definition: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5711" w:rsidRDefault="00E15711">
            <w:r>
              <w:t>Questions to assess whether the participant has had a hysterectomy or has had her ovaries removed.</w:t>
            </w:r>
          </w:p>
        </w:tc>
      </w:tr>
      <w:tr w:rsidR="00E1571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5711" w:rsidRDefault="00E15711">
            <w:r>
              <w:rPr>
                <w:rStyle w:val="Strong"/>
              </w:rPr>
              <w:t>Purpose: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5711" w:rsidRDefault="00E15711">
            <w:r>
              <w:t>The purpose of these questions is to assess the occurrence of hysterectomies with or without ovary removal. This measure identifies the impact of surgery on a woman's hormonal system and will be important in any gene/environmental studies of hormones or hormonal-related diseases.</w:t>
            </w:r>
          </w:p>
        </w:tc>
      </w:tr>
      <w:tr w:rsidR="00E1571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5711" w:rsidRDefault="00E15711">
            <w:r>
              <w:rPr>
                <w:rStyle w:val="Strong"/>
              </w:rPr>
              <w:t>Essential PhenX Measures: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5711" w:rsidRDefault="00E15711">
            <w:r>
              <w:t>Current Age</w:t>
            </w:r>
            <w:r>
              <w:br/>
              <w:t>Gender</w:t>
            </w:r>
          </w:p>
        </w:tc>
      </w:tr>
      <w:tr w:rsidR="00E1571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5711" w:rsidRDefault="00E15711">
            <w:r>
              <w:rPr>
                <w:rStyle w:val="Strong"/>
              </w:rPr>
              <w:t>Related PhenX Measures: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5711" w:rsidRDefault="00E15711"/>
        </w:tc>
      </w:tr>
      <w:tr w:rsidR="00E1571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5711" w:rsidRDefault="00E15711">
            <w:r>
              <w:rPr>
                <w:rStyle w:val="Strong"/>
              </w:rPr>
              <w:t>Collections: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5711" w:rsidRDefault="00E15711">
            <w:r>
              <w:t>Cancer-Related Medical History</w:t>
            </w:r>
            <w:r>
              <w:br/>
              <w:t>Sex and Reproduction</w:t>
            </w:r>
            <w:r>
              <w:br/>
              <w:t>Treatment Procedures</w:t>
            </w:r>
            <w:r>
              <w:br/>
              <w:t>Infertility and Sexual Dysfunction</w:t>
            </w:r>
          </w:p>
        </w:tc>
      </w:tr>
      <w:tr w:rsidR="00E1571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5711" w:rsidRDefault="00E15711">
            <w:r>
              <w:rPr>
                <w:rStyle w:val="Strong"/>
              </w:rPr>
              <w:t>Keywords: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5711" w:rsidRDefault="00E15711">
            <w:r>
              <w:t>Reproductive health, female reproductive organ surgical procedure, hysterectomy, womb, ovaries, surgical procedure, ovariectomy, Black Women's Health Study</w:t>
            </w:r>
          </w:p>
        </w:tc>
      </w:tr>
    </w:tbl>
    <w:p w:rsidR="00E15711" w:rsidRPr="00E30538" w:rsidRDefault="00E15711">
      <w:pPr>
        <w:pStyle w:val="NormalWeb"/>
        <w:spacing w:after="240" w:afterAutospacing="0"/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29"/>
        <w:gridCol w:w="7461"/>
      </w:tblGrid>
      <w:tr w:rsidR="00E1571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5711" w:rsidRDefault="00E15711">
            <w:r>
              <w:rPr>
                <w:rStyle w:val="Strong"/>
              </w:rPr>
              <w:t>Protocol Release Date: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5711" w:rsidRDefault="00E15711">
            <w:r>
              <w:t>February 26, 2010</w:t>
            </w:r>
          </w:p>
        </w:tc>
      </w:tr>
      <w:tr w:rsidR="00E1571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5711" w:rsidRDefault="00E15711">
            <w:r>
              <w:rPr>
                <w:rStyle w:val="Strong"/>
              </w:rPr>
              <w:t>PhenX Protocol Name: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5711" w:rsidRDefault="00E15711">
            <w:r>
              <w:t>Female Reproductive Organ Surgical Procedures</w:t>
            </w:r>
          </w:p>
        </w:tc>
      </w:tr>
      <w:tr w:rsidR="00E1571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5711" w:rsidRDefault="00E15711">
            <w:r>
              <w:rPr>
                <w:rStyle w:val="Strong"/>
              </w:rPr>
              <w:t>Protocol Name from Source: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5711" w:rsidRPr="00E30538" w:rsidRDefault="00E15711">
            <w:pPr>
              <w:pStyle w:val="NormalWeb"/>
            </w:pPr>
            <w:r w:rsidRPr="00E30538">
              <w:t>The Expert Review Panel has not reviewed this measure yet.</w:t>
            </w:r>
          </w:p>
        </w:tc>
      </w:tr>
      <w:tr w:rsidR="00E1571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5711" w:rsidRDefault="00E15711">
            <w:r>
              <w:rPr>
                <w:rStyle w:val="Strong"/>
              </w:rPr>
              <w:t>Description: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5711" w:rsidRDefault="00E15711">
            <w:r>
              <w:t>The participant answers a question about whether she has had a hysterectomy. If so, she answers a question about whether she has also had any ovaries removed and if so, at what age.</w:t>
            </w:r>
          </w:p>
        </w:tc>
      </w:tr>
      <w:tr w:rsidR="00E1571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5711" w:rsidRDefault="00E15711">
            <w:r>
              <w:rPr>
                <w:rStyle w:val="Strong"/>
              </w:rPr>
              <w:t>Specific Instructions: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5711" w:rsidRPr="00E30538" w:rsidRDefault="00E15711">
            <w:pPr>
              <w:pStyle w:val="NormalWeb"/>
            </w:pPr>
            <w:r w:rsidRPr="00E30538">
              <w:t>The Phenx Reproductive Health Working Group recommends asking the questions as follows:</w:t>
            </w:r>
          </w:p>
          <w:p w:rsidR="00E15711" w:rsidRPr="00E30538" w:rsidRDefault="00E15711">
            <w:pPr>
              <w:pStyle w:val="NormalWeb"/>
            </w:pPr>
            <w:r w:rsidRPr="00E30538">
              <w:t>1. Have you had a hysterectomy (womb removed)?</w:t>
            </w:r>
          </w:p>
          <w:p w:rsidR="00E15711" w:rsidRPr="00E30538" w:rsidRDefault="00E15711">
            <w:pPr>
              <w:pStyle w:val="NormalWeb"/>
            </w:pPr>
            <w:r w:rsidRPr="00E30538">
              <w:t>[ ] Yes</w:t>
            </w:r>
          </w:p>
          <w:p w:rsidR="00E15711" w:rsidRPr="00E30538" w:rsidRDefault="00E15711">
            <w:pPr>
              <w:pStyle w:val="NormalWeb"/>
            </w:pPr>
            <w:r w:rsidRPr="00E30538">
              <w:t>[ ] No (skip to end)</w:t>
            </w:r>
          </w:p>
          <w:p w:rsidR="00E15711" w:rsidRPr="00E30538" w:rsidRDefault="00E15711">
            <w:pPr>
              <w:pStyle w:val="NormalWeb"/>
            </w:pPr>
            <w:r w:rsidRPr="00E30538">
              <w:t>2. (If yes) Do you recall if one or both ovaries were removed?</w:t>
            </w:r>
          </w:p>
          <w:p w:rsidR="00E15711" w:rsidRPr="00E30538" w:rsidRDefault="00E15711">
            <w:pPr>
              <w:pStyle w:val="NormalWeb"/>
            </w:pPr>
            <w:r w:rsidRPr="00E30538">
              <w:lastRenderedPageBreak/>
              <w:t>[ ] Both ovaries removed</w:t>
            </w:r>
          </w:p>
          <w:p w:rsidR="00E15711" w:rsidRPr="00E30538" w:rsidRDefault="00E15711">
            <w:pPr>
              <w:pStyle w:val="NormalWeb"/>
            </w:pPr>
            <w:r w:rsidRPr="00E30538">
              <w:t>[ ] One ovary only removed</w:t>
            </w:r>
          </w:p>
          <w:p w:rsidR="00E15711" w:rsidRPr="00E30538" w:rsidRDefault="00E15711">
            <w:pPr>
              <w:pStyle w:val="NormalWeb"/>
            </w:pPr>
            <w:r w:rsidRPr="00E30538">
              <w:t>[ ] No ovaries removed</w:t>
            </w:r>
          </w:p>
          <w:p w:rsidR="00E15711" w:rsidRPr="00E30538" w:rsidRDefault="00E15711">
            <w:pPr>
              <w:pStyle w:val="NormalWeb"/>
            </w:pPr>
            <w:r w:rsidRPr="00E30538">
              <w:t>[ ] Don't recall</w:t>
            </w:r>
          </w:p>
          <w:p w:rsidR="00E15711" w:rsidRPr="00E30538" w:rsidRDefault="00E15711">
            <w:pPr>
              <w:pStyle w:val="NormalWeb"/>
            </w:pPr>
            <w:r w:rsidRPr="00E30538">
              <w:t>3. At what age was this done?</w:t>
            </w:r>
          </w:p>
        </w:tc>
      </w:tr>
      <w:tr w:rsidR="00E1571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5711" w:rsidRDefault="00E15711">
            <w:r>
              <w:rPr>
                <w:rStyle w:val="Strong"/>
              </w:rPr>
              <w:lastRenderedPageBreak/>
              <w:t>Protocol: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5711" w:rsidRPr="00E30538" w:rsidRDefault="00E15711">
            <w:pPr>
              <w:pStyle w:val="NormalWeb"/>
            </w:pPr>
            <w:r w:rsidRPr="00E30538">
              <w:t>1. Have you had a hysterectomy (womb removed)?</w:t>
            </w:r>
          </w:p>
          <w:p w:rsidR="00E15711" w:rsidRPr="00E30538" w:rsidRDefault="00E15711">
            <w:pPr>
              <w:pStyle w:val="NormalWeb"/>
            </w:pPr>
            <w:r w:rsidRPr="00E30538">
              <w:t>(Fill in all circles that apply.)</w:t>
            </w:r>
          </w:p>
          <w:p w:rsidR="00E15711" w:rsidRPr="00E30538" w:rsidRDefault="00E15711">
            <w:pPr>
              <w:pStyle w:val="NormalWeb"/>
            </w:pPr>
            <w:r w:rsidRPr="00E30538">
              <w:t>[ ] No</w:t>
            </w:r>
          </w:p>
          <w:p w:rsidR="00E15711" w:rsidRPr="00E30538" w:rsidRDefault="00E15711">
            <w:pPr>
              <w:pStyle w:val="NormalWeb"/>
            </w:pPr>
            <w:r w:rsidRPr="00E30538">
              <w:t>[ ] Yes, one ovary only removed</w:t>
            </w:r>
          </w:p>
          <w:p w:rsidR="00E15711" w:rsidRPr="00E30538" w:rsidRDefault="00E15711">
            <w:pPr>
              <w:pStyle w:val="NormalWeb"/>
            </w:pPr>
            <w:r w:rsidRPr="00E30538">
              <w:t>[ ] Yes, both ovaries removed</w:t>
            </w:r>
          </w:p>
          <w:p w:rsidR="00E15711" w:rsidRPr="00E30538" w:rsidRDefault="00E15711">
            <w:pPr>
              <w:pStyle w:val="NormalWeb"/>
            </w:pPr>
            <w:r w:rsidRPr="00E30538">
              <w:t>[ ] Yes, and kept ovaries</w:t>
            </w:r>
          </w:p>
        </w:tc>
      </w:tr>
      <w:tr w:rsidR="00E1571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5711" w:rsidRDefault="00E15711">
            <w:r>
              <w:rPr>
                <w:rStyle w:val="Strong"/>
              </w:rPr>
              <w:t>Selection Rationale: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5711" w:rsidRPr="00E30538" w:rsidRDefault="00E15711">
            <w:pPr>
              <w:pStyle w:val="NormalWeb"/>
            </w:pPr>
            <w:r w:rsidRPr="00E30538">
              <w:t>These questions ask about the removal of a woman's womb and ovaries.</w:t>
            </w:r>
          </w:p>
        </w:tc>
      </w:tr>
      <w:tr w:rsidR="00E1571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5711" w:rsidRDefault="00E15711">
            <w:r>
              <w:rPr>
                <w:rStyle w:val="Strong"/>
              </w:rPr>
              <w:t>Source: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5711" w:rsidRDefault="00E15711">
            <w:pPr>
              <w:spacing w:after="240"/>
            </w:pPr>
            <w:r>
              <w:t>Slone Epidemiology Center at Boston University, 1010 Commonwealth Avenue, Boston, MA 02215. Black Women's Health Study 2007. Question 9 (Question 1 and 2).</w:t>
            </w:r>
            <w:r>
              <w:br/>
            </w:r>
            <w:r>
              <w:br/>
              <w:t>Note: The PhenX Reproductive Health Working Group modified the question, "Have you had a hysterectomy (womb removed)? (Fill all that apply) No; Yes and kept both ovaries; Yes, both ovaries removed; Yes, only ovary only removed." The question on age has been added.</w:t>
            </w:r>
          </w:p>
        </w:tc>
      </w:tr>
      <w:tr w:rsidR="00E1571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5711" w:rsidRDefault="00E15711">
            <w:r>
              <w:rPr>
                <w:rStyle w:val="Strong"/>
              </w:rPr>
              <w:t>Life Stage: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5711" w:rsidRPr="00E30538" w:rsidRDefault="00E15711">
            <w:pPr>
              <w:pStyle w:val="NormalWeb"/>
            </w:pPr>
            <w:r w:rsidRPr="00E30538">
              <w:t>Adult</w:t>
            </w:r>
          </w:p>
        </w:tc>
      </w:tr>
      <w:tr w:rsidR="00E1571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5711" w:rsidRDefault="00E15711">
            <w:r>
              <w:rPr>
                <w:rStyle w:val="Strong"/>
              </w:rPr>
              <w:t>Language of source: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5711" w:rsidRPr="00E30538" w:rsidRDefault="00E15711">
            <w:pPr>
              <w:pStyle w:val="NormalWeb"/>
            </w:pPr>
            <w:r w:rsidRPr="00E30538">
              <w:t>English</w:t>
            </w:r>
          </w:p>
        </w:tc>
      </w:tr>
      <w:tr w:rsidR="00E1571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5711" w:rsidRDefault="00E15711">
            <w:r>
              <w:rPr>
                <w:rStyle w:val="Strong"/>
              </w:rPr>
              <w:t>Participant: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5711" w:rsidRPr="00E30538" w:rsidRDefault="00E15711">
            <w:pPr>
              <w:pStyle w:val="NormalWeb"/>
            </w:pPr>
            <w:r w:rsidRPr="00E30538">
              <w:t>Adult Females 21-64</w:t>
            </w:r>
          </w:p>
        </w:tc>
      </w:tr>
      <w:tr w:rsidR="00E1571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5711" w:rsidRDefault="00E15711">
            <w:r>
              <w:rPr>
                <w:rStyle w:val="Strong"/>
              </w:rPr>
              <w:t>Personnel and Training Required: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5711" w:rsidRPr="00E30538" w:rsidRDefault="00E15711">
            <w:pPr>
              <w:pStyle w:val="NormalWeb"/>
            </w:pPr>
            <w:r w:rsidRPr="00E30538">
              <w:t>None</w:t>
            </w:r>
          </w:p>
        </w:tc>
      </w:tr>
      <w:tr w:rsidR="00E1571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5711" w:rsidRDefault="00E15711">
            <w:r>
              <w:rPr>
                <w:rStyle w:val="Strong"/>
              </w:rPr>
              <w:t>Equipment Needs: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5711" w:rsidRPr="00E30538" w:rsidRDefault="00E15711">
            <w:pPr>
              <w:pStyle w:val="NormalWeb"/>
            </w:pPr>
            <w:r w:rsidRPr="00E30538">
              <w:t>Pencil and paper</w:t>
            </w:r>
          </w:p>
        </w:tc>
      </w:tr>
      <w:tr w:rsidR="00E1571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5711" w:rsidRDefault="00E15711">
            <w:r>
              <w:rPr>
                <w:rStyle w:val="Strong"/>
              </w:rPr>
              <w:t>Standards: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836"/>
              <w:gridCol w:w="2547"/>
              <w:gridCol w:w="930"/>
              <w:gridCol w:w="1102"/>
            </w:tblGrid>
            <w:tr w:rsidR="00E1571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15711" w:rsidRDefault="00E15711">
                  <w:r>
                    <w:rPr>
                      <w:rStyle w:val="Strong"/>
                    </w:rPr>
                    <w:t>Standard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15711" w:rsidRDefault="00E15711">
                  <w:r>
                    <w:rPr>
                      <w:rStyle w:val="Strong"/>
                    </w:rPr>
                    <w:t>Name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15711" w:rsidRDefault="00E15711">
                  <w:r>
                    <w:rPr>
                      <w:rStyle w:val="Strong"/>
                    </w:rPr>
                    <w:t>ID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15711" w:rsidRDefault="00E15711">
                  <w:r>
                    <w:rPr>
                      <w:rStyle w:val="Strong"/>
                    </w:rPr>
                    <w:t>Source</w:t>
                  </w:r>
                </w:p>
              </w:tc>
            </w:tr>
            <w:tr w:rsidR="00E1571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15711" w:rsidRDefault="00E15711">
                  <w:r>
                    <w:t>Common Data Element (CDE)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15711" w:rsidRDefault="00E15711">
                  <w:r>
                    <w:t>Female Reproductive System Surgical Procedure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15711" w:rsidRDefault="00E15711">
                  <w:r>
                    <w:t>3007446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15711" w:rsidRDefault="00E15711">
                  <w:hyperlink r:id="rId4" w:history="1">
                    <w:r>
                      <w:rPr>
                        <w:rStyle w:val="Hyperlink"/>
                      </w:rPr>
                      <w:t>CDE Browser</w:t>
                    </w:r>
                  </w:hyperlink>
                </w:p>
              </w:tc>
            </w:tr>
            <w:tr w:rsidR="00E1571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15711" w:rsidRDefault="00E15711">
                  <w:r>
                    <w:lastRenderedPageBreak/>
                    <w:t>Logical Observation Identifiers Names and Codes (LOINC)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15711" w:rsidRDefault="00E15711">
                  <w:r>
                    <w:t>Fem reproduct surg proc proto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15711" w:rsidRDefault="00E15711">
                  <w:r>
                    <w:t>62655-6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15711" w:rsidRDefault="00E15711">
                  <w:hyperlink r:id="rId5" w:history="1">
                    <w:r>
                      <w:rPr>
                        <w:rStyle w:val="Hyperlink"/>
                      </w:rPr>
                      <w:t>LOINC</w:t>
                    </w:r>
                  </w:hyperlink>
                </w:p>
              </w:tc>
            </w:tr>
          </w:tbl>
          <w:p w:rsidR="00E15711" w:rsidRDefault="00E15711"/>
        </w:tc>
      </w:tr>
      <w:tr w:rsidR="00E1571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5711" w:rsidRDefault="00E15711">
            <w:r>
              <w:rPr>
                <w:rStyle w:val="Strong"/>
              </w:rPr>
              <w:lastRenderedPageBreak/>
              <w:t>General references: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5711" w:rsidRPr="00E30538" w:rsidRDefault="00E15711">
            <w:pPr>
              <w:pStyle w:val="NormalWeb"/>
            </w:pPr>
            <w:r w:rsidRPr="00E30538">
              <w:t xml:space="preserve">Rosenberg L, Adams-Campbell L, Palmer JR. (1995). The Black Women's Health Study: a follow-up study for causes and preventions of illness. </w:t>
            </w:r>
            <w:r w:rsidRPr="00E30538">
              <w:rPr>
                <w:rStyle w:val="Emphasis"/>
              </w:rPr>
              <w:t>J Am Med Womens Assoc, 50</w:t>
            </w:r>
            <w:r w:rsidRPr="00E30538">
              <w:t>(2):56-8. PubMed PMID: 7722208.</w:t>
            </w:r>
          </w:p>
        </w:tc>
      </w:tr>
      <w:tr w:rsidR="00E1571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5711" w:rsidRDefault="00E15711">
            <w:r>
              <w:rPr>
                <w:rStyle w:val="Strong"/>
              </w:rPr>
              <w:t>Mode of Administration: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5711" w:rsidRDefault="00E15711">
            <w:r>
              <w:t>Self-administered questionnaire</w:t>
            </w:r>
          </w:p>
        </w:tc>
      </w:tr>
      <w:tr w:rsidR="00E1571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5711" w:rsidRDefault="00E15711">
            <w:r>
              <w:rPr>
                <w:rStyle w:val="Strong"/>
              </w:rPr>
              <w:t>Derived Variables: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5711" w:rsidRPr="00E30538" w:rsidRDefault="00E15711">
            <w:pPr>
              <w:pStyle w:val="NormalWeb"/>
            </w:pPr>
            <w:r w:rsidRPr="00E30538">
              <w:t>None</w:t>
            </w:r>
          </w:p>
        </w:tc>
      </w:tr>
      <w:tr w:rsidR="00E1571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5711" w:rsidRDefault="00E15711">
            <w:r>
              <w:rPr>
                <w:rStyle w:val="Strong"/>
              </w:rPr>
              <w:t>Requirements: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350"/>
              <w:gridCol w:w="1065"/>
            </w:tblGrid>
            <w:tr w:rsidR="00E1571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15711" w:rsidRDefault="00E15711">
                  <w:r>
                    <w:rPr>
                      <w:rStyle w:val="Strong"/>
                    </w:rPr>
                    <w:t>Requirement Category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15711" w:rsidRDefault="00E15711">
                  <w:r>
                    <w:rPr>
                      <w:rStyle w:val="Strong"/>
                    </w:rPr>
                    <w:t>Required</w:t>
                  </w:r>
                </w:p>
              </w:tc>
            </w:tr>
            <w:tr w:rsidR="00E1571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15711" w:rsidRDefault="00E15711">
                  <w:r>
                    <w:t>Major equipment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15711" w:rsidRDefault="00E15711">
                  <w:r>
                    <w:t>No</w:t>
                  </w:r>
                </w:p>
              </w:tc>
            </w:tr>
            <w:tr w:rsidR="00E1571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15711" w:rsidRDefault="00E15711">
                  <w:r>
                    <w:t>Specialized training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15711" w:rsidRDefault="00E15711">
                  <w:r>
                    <w:t>No</w:t>
                  </w:r>
                </w:p>
              </w:tc>
            </w:tr>
            <w:tr w:rsidR="00E1571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15711" w:rsidRDefault="00E15711">
                  <w:r>
                    <w:t>Specialized requirements for biospecimen collection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15711" w:rsidRDefault="00E15711">
                  <w:r>
                    <w:t>No</w:t>
                  </w:r>
                </w:p>
              </w:tc>
            </w:tr>
            <w:tr w:rsidR="00E1571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15711" w:rsidRDefault="00E15711">
                  <w:r>
                    <w:t>Average time of greater than 15 minutes in an unaffected individual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15711" w:rsidRDefault="00E15711">
                  <w:r>
                    <w:t>No</w:t>
                  </w:r>
                </w:p>
              </w:tc>
            </w:tr>
          </w:tbl>
          <w:p w:rsidR="00E15711" w:rsidRDefault="00E15711"/>
        </w:tc>
      </w:tr>
      <w:tr w:rsidR="00E1571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5711" w:rsidRDefault="00E15711">
            <w:r>
              <w:rPr>
                <w:rStyle w:val="Strong"/>
              </w:rPr>
              <w:t>Process and Review: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5711" w:rsidRPr="00E30538" w:rsidRDefault="00E15711">
            <w:pPr>
              <w:pStyle w:val="NormalWeb"/>
            </w:pPr>
            <w:r w:rsidRPr="00E30538">
              <w:t>The Expert Review Panel has not reviewed this measure yet.</w:t>
            </w:r>
          </w:p>
        </w:tc>
      </w:tr>
    </w:tbl>
    <w:p w:rsidR="00E15711" w:rsidRDefault="00E15711"/>
    <w:sectPr w:rsidR="00E157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20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30538"/>
    <w:rsid w:val="00837635"/>
    <w:rsid w:val="00E15711"/>
    <w:rsid w:val="00E30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9DAA26-F5B9-4DA7-A018-61B668FDF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character" w:styleId="Strong">
    <w:name w:val="Strong"/>
    <w:uiPriority w:val="22"/>
    <w:qFormat/>
    <w:rPr>
      <w:b/>
      <w:bCs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Hyperlink">
    <w:name w:val="Hyperlink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Pr>
      <w:color w:val="800080"/>
      <w:u w:val="single"/>
    </w:rPr>
  </w:style>
  <w:style w:type="character" w:styleId="Emphasis">
    <w:name w:val="Emphasis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s-ascii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s.details.loinc.org/LOINC/62655-6.html?sections=Web" TargetMode="External"/><Relationship Id="rId4" Type="http://schemas.openxmlformats.org/officeDocument/2006/relationships/hyperlink" Target="https://cdebrowser.nci.nih.gov/CDEBrowser/search?elementDetails=9&amp;FirstTimer=0&amp;PageId=ElementDetailsGroup&amp;publicId=3007446&amp;version=1.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528</Words>
  <Characters>3011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3532</CharactersWithSpaces>
  <SharedDoc>false</SharedDoc>
  <HLinks>
    <vt:vector size="12" baseType="variant">
      <vt:variant>
        <vt:i4>8061038</vt:i4>
      </vt:variant>
      <vt:variant>
        <vt:i4>3</vt:i4>
      </vt:variant>
      <vt:variant>
        <vt:i4>0</vt:i4>
      </vt:variant>
      <vt:variant>
        <vt:i4>5</vt:i4>
      </vt:variant>
      <vt:variant>
        <vt:lpwstr>http://s.details.loinc.org/LOINC/62655-6.html?sections=Web</vt:lpwstr>
      </vt:variant>
      <vt:variant>
        <vt:lpwstr/>
      </vt:variant>
      <vt:variant>
        <vt:i4>6684798</vt:i4>
      </vt:variant>
      <vt:variant>
        <vt:i4>0</vt:i4>
      </vt:variant>
      <vt:variant>
        <vt:i4>0</vt:i4>
      </vt:variant>
      <vt:variant>
        <vt:i4>5</vt:i4>
      </vt:variant>
      <vt:variant>
        <vt:lpwstr>https://cdebrowser.nci.nih.gov/CDEBrowser/search?elementDetails=9&amp;FirstTimer=0&amp;PageId=ElementDetailsGroup&amp;publicId=3007446&amp;version=1.0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Hwang, Stephen</dc:creator>
  <cp:keywords/>
  <dc:description/>
  <cp:lastModifiedBy>Qin, Ying</cp:lastModifiedBy>
  <cp:revision>2</cp:revision>
  <dcterms:created xsi:type="dcterms:W3CDTF">2017-04-07T20:54:00Z</dcterms:created>
  <dcterms:modified xsi:type="dcterms:W3CDTF">2017-04-07T20:54:00Z</dcterms:modified>
</cp:coreProperties>
</file>